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9F" w:rsidRDefault="0029139F" w:rsidP="0029139F">
      <w:pPr>
        <w:rPr>
          <w:szCs w:val="24"/>
          <w:lang w:eastAsia="ko-KR"/>
        </w:rPr>
      </w:pPr>
    </w:p>
    <w:p w:rsidR="0029139F" w:rsidRDefault="0029139F" w:rsidP="0029139F">
      <w:pPr>
        <w:spacing w:after="160" w:line="259" w:lineRule="auto"/>
        <w:jc w:val="both"/>
        <w:rPr>
          <w:b/>
          <w:sz w:val="40"/>
          <w:szCs w:val="24"/>
          <w:lang w:eastAsia="ko-KR"/>
        </w:rPr>
      </w:pPr>
      <w:r>
        <w:rPr>
          <w:b/>
          <w:sz w:val="40"/>
          <w:szCs w:val="24"/>
          <w:lang w:eastAsia="ko-KR"/>
        </w:rPr>
        <w:t xml:space="preserve">Information Bit Error Rate for (7, 4) </w:t>
      </w:r>
      <w:r>
        <w:rPr>
          <w:rFonts w:hint="eastAsia"/>
          <w:b/>
          <w:sz w:val="40"/>
          <w:szCs w:val="24"/>
          <w:lang w:eastAsia="ko-KR"/>
        </w:rPr>
        <w:t>Hamming Code</w:t>
      </w:r>
    </w:p>
    <w:p w:rsidR="00163B7B" w:rsidRDefault="00163B7B" w:rsidP="00765D7A">
      <w:pPr>
        <w:rPr>
          <w:szCs w:val="24"/>
          <w:lang w:eastAsia="ko-KR"/>
        </w:rPr>
      </w:pPr>
    </w:p>
    <w:p w:rsidR="00737431" w:rsidRDefault="00737431" w:rsidP="00765D7A">
      <w:pPr>
        <w:rPr>
          <w:szCs w:val="24"/>
          <w:lang w:eastAsia="ko-KR"/>
        </w:rPr>
      </w:pPr>
      <w:r>
        <w:rPr>
          <w:szCs w:val="24"/>
          <w:lang w:eastAsia="ko-KR"/>
        </w:rPr>
        <w:t>B</w:t>
      </w:r>
      <w:r>
        <w:rPr>
          <w:rFonts w:hint="eastAsia"/>
          <w:szCs w:val="24"/>
          <w:lang w:eastAsia="ko-KR"/>
        </w:rPr>
        <w:t xml:space="preserve">y </w:t>
      </w:r>
      <w:r>
        <w:rPr>
          <w:szCs w:val="24"/>
          <w:lang w:eastAsia="ko-KR"/>
        </w:rPr>
        <w:t>Heung-No Lee</w:t>
      </w:r>
    </w:p>
    <w:p w:rsidR="00737431" w:rsidRDefault="00737431" w:rsidP="00765D7A">
      <w:pPr>
        <w:rPr>
          <w:szCs w:val="24"/>
          <w:lang w:eastAsia="ko-KR"/>
        </w:rPr>
      </w:pPr>
      <w:r>
        <w:rPr>
          <w:szCs w:val="24"/>
          <w:lang w:eastAsia="ko-KR"/>
        </w:rPr>
        <w:t xml:space="preserve">Date: </w:t>
      </w:r>
      <w:r w:rsidR="000160F0">
        <w:rPr>
          <w:szCs w:val="24"/>
          <w:lang w:eastAsia="ko-KR"/>
        </w:rPr>
        <w:t>Nov. 19</w:t>
      </w:r>
      <w:r w:rsidR="000160F0">
        <w:rPr>
          <w:rFonts w:hint="eastAsia"/>
          <w:szCs w:val="24"/>
          <w:lang w:eastAsia="ko-KR"/>
        </w:rPr>
        <w:t>th</w:t>
      </w:r>
      <w:r>
        <w:rPr>
          <w:szCs w:val="24"/>
          <w:lang w:eastAsia="ko-KR"/>
        </w:rPr>
        <w:t>, 2020</w:t>
      </w:r>
    </w:p>
    <w:p w:rsidR="00737431" w:rsidRDefault="00737431" w:rsidP="00765D7A">
      <w:pPr>
        <w:rPr>
          <w:szCs w:val="24"/>
          <w:lang w:eastAsia="ko-KR"/>
        </w:rPr>
      </w:pPr>
    </w:p>
    <w:p w:rsidR="005A53FD" w:rsidRDefault="0029139F" w:rsidP="005A53FD">
      <w:pPr>
        <w:spacing w:after="160" w:line="259" w:lineRule="auto"/>
        <w:jc w:val="both"/>
        <w:rPr>
          <w:lang w:eastAsia="ko-KR"/>
        </w:rPr>
      </w:pPr>
      <w:r>
        <w:rPr>
          <w:rFonts w:hint="eastAsia"/>
          <w:lang w:eastAsia="ko-KR"/>
        </w:rPr>
        <w:t>The aim of this node is to show:</w:t>
      </w:r>
    </w:p>
    <w:p w:rsidR="0029139F" w:rsidRDefault="0029139F" w:rsidP="0029139F">
      <w:pPr>
        <w:pStyle w:val="a5"/>
        <w:numPr>
          <w:ilvl w:val="0"/>
          <w:numId w:val="12"/>
        </w:numPr>
        <w:spacing w:after="160" w:line="259" w:lineRule="auto"/>
        <w:ind w:leftChars="0"/>
        <w:jc w:val="both"/>
        <w:rPr>
          <w:lang w:eastAsia="ko-KR"/>
        </w:rPr>
      </w:pPr>
      <w:r>
        <w:rPr>
          <w:rFonts w:hint="eastAsia"/>
          <w:lang w:eastAsia="ko-KR"/>
        </w:rPr>
        <w:t>What a channel code is</w:t>
      </w:r>
      <w:r w:rsidR="00D87A56">
        <w:rPr>
          <w:lang w:eastAsia="ko-KR"/>
        </w:rPr>
        <w:t>,</w:t>
      </w:r>
    </w:p>
    <w:p w:rsidR="0029139F" w:rsidRDefault="00D87A56" w:rsidP="0029139F">
      <w:pPr>
        <w:pStyle w:val="a5"/>
        <w:numPr>
          <w:ilvl w:val="0"/>
          <w:numId w:val="12"/>
        </w:numPr>
        <w:spacing w:after="160" w:line="259" w:lineRule="auto"/>
        <w:ind w:leftChars="0"/>
        <w:jc w:val="both"/>
        <w:rPr>
          <w:lang w:eastAsia="ko-KR"/>
        </w:rPr>
      </w:pPr>
      <w:r>
        <w:rPr>
          <w:lang w:eastAsia="ko-KR"/>
        </w:rPr>
        <w:t xml:space="preserve">Channel introduces errors at a rate </w:t>
      </w:r>
      <w:r w:rsidRPr="00D87A56">
        <w:rPr>
          <w:i/>
          <w:lang w:eastAsia="ko-KR"/>
        </w:rPr>
        <w:t>p</w:t>
      </w:r>
      <w:r>
        <w:rPr>
          <w:lang w:eastAsia="ko-KR"/>
        </w:rPr>
        <w:t>,</w:t>
      </w:r>
    </w:p>
    <w:p w:rsidR="007C511F" w:rsidRDefault="00D87A56" w:rsidP="0029139F">
      <w:pPr>
        <w:pStyle w:val="a5"/>
        <w:numPr>
          <w:ilvl w:val="0"/>
          <w:numId w:val="12"/>
        </w:numPr>
        <w:spacing w:after="160" w:line="259" w:lineRule="auto"/>
        <w:ind w:leftChars="0"/>
        <w:jc w:val="both"/>
        <w:rPr>
          <w:lang w:eastAsia="ko-KR"/>
        </w:rPr>
      </w:pPr>
      <w:r>
        <w:rPr>
          <w:lang w:eastAsia="ko-KR"/>
        </w:rPr>
        <w:t>T</w:t>
      </w:r>
      <w:r w:rsidR="007C511F">
        <w:rPr>
          <w:lang w:eastAsia="ko-KR"/>
        </w:rPr>
        <w:t xml:space="preserve">he </w:t>
      </w:r>
      <w:r>
        <w:rPr>
          <w:lang w:eastAsia="ko-KR"/>
        </w:rPr>
        <w:t xml:space="preserve">error rate can be improved with a simple (7, 4) Hamming code. This is a coding gain. </w:t>
      </w:r>
    </w:p>
    <w:p w:rsidR="00D87A56" w:rsidRDefault="00D87A56" w:rsidP="0029139F">
      <w:pPr>
        <w:pStyle w:val="a5"/>
        <w:numPr>
          <w:ilvl w:val="0"/>
          <w:numId w:val="12"/>
        </w:numPr>
        <w:spacing w:after="160" w:line="259" w:lineRule="auto"/>
        <w:ind w:leftChars="0"/>
        <w:jc w:val="both"/>
        <w:rPr>
          <w:lang w:eastAsia="ko-KR"/>
        </w:rPr>
      </w:pPr>
      <w:r>
        <w:rPr>
          <w:lang w:eastAsia="ko-KR"/>
        </w:rPr>
        <w:t xml:space="preserve">This will offer the sense of possibilities that as the length of a channel code gets longer, the coding benefit will be greater and approaches the channel capacity. </w:t>
      </w:r>
    </w:p>
    <w:p w:rsidR="007C511F" w:rsidRDefault="007C511F" w:rsidP="00D87A56">
      <w:pPr>
        <w:pStyle w:val="a5"/>
        <w:spacing w:after="160" w:line="259" w:lineRule="auto"/>
        <w:ind w:leftChars="0" w:left="760"/>
        <w:jc w:val="both"/>
        <w:rPr>
          <w:lang w:eastAsia="ko-KR"/>
        </w:rPr>
      </w:pPr>
    </w:p>
    <w:p w:rsidR="005A53FD" w:rsidRPr="007C511F" w:rsidRDefault="005A53FD">
      <w:pPr>
        <w:spacing w:after="160" w:line="259" w:lineRule="auto"/>
        <w:jc w:val="both"/>
        <w:rPr>
          <w:b/>
          <w:sz w:val="18"/>
          <w:szCs w:val="18"/>
          <w:lang w:eastAsia="ko-KR"/>
        </w:rPr>
      </w:pPr>
    </w:p>
    <w:p w:rsidR="00BA1E68" w:rsidRPr="007C511F" w:rsidRDefault="00BA1E68">
      <w:pPr>
        <w:spacing w:after="160" w:line="259" w:lineRule="auto"/>
        <w:jc w:val="both"/>
        <w:rPr>
          <w:b/>
          <w:sz w:val="18"/>
          <w:szCs w:val="18"/>
          <w:lang w:eastAsia="ko-KR"/>
        </w:rPr>
      </w:pPr>
      <w:r w:rsidRPr="007C511F">
        <w:rPr>
          <w:rFonts w:hint="eastAsia"/>
          <w:szCs w:val="18"/>
          <w:lang w:eastAsia="ko-KR"/>
        </w:rPr>
        <w:t xml:space="preserve">From </w:t>
      </w:r>
      <w:r w:rsidR="005A53FD" w:rsidRPr="007C511F">
        <w:rPr>
          <w:szCs w:val="18"/>
          <w:lang w:eastAsia="ko-KR"/>
        </w:rPr>
        <w:t>our</w:t>
      </w:r>
      <w:r w:rsidRPr="007C511F">
        <w:rPr>
          <w:rFonts w:hint="eastAsia"/>
          <w:szCs w:val="18"/>
          <w:lang w:eastAsia="ko-KR"/>
        </w:rPr>
        <w:t xml:space="preserve"> Hamming code homework, </w:t>
      </w:r>
      <w:r w:rsidR="007C511F">
        <w:rPr>
          <w:szCs w:val="18"/>
          <w:lang w:eastAsia="ko-KR"/>
        </w:rPr>
        <w:t>you</w:t>
      </w:r>
      <w:r w:rsidRPr="007C511F">
        <w:rPr>
          <w:rFonts w:hint="eastAsia"/>
          <w:szCs w:val="18"/>
          <w:lang w:eastAsia="ko-KR"/>
        </w:rPr>
        <w:t xml:space="preserve"> have</w:t>
      </w:r>
      <w:r w:rsidR="005A53FD" w:rsidRPr="007C511F">
        <w:rPr>
          <w:szCs w:val="18"/>
          <w:lang w:eastAsia="ko-KR"/>
        </w:rPr>
        <w:t xml:space="preserve"> obtained</w:t>
      </w:r>
      <w:r w:rsidRPr="007C511F">
        <w:rPr>
          <w:rFonts w:hint="eastAsia"/>
          <w:szCs w:val="18"/>
          <w:lang w:eastAsia="ko-KR"/>
        </w:rPr>
        <w:t xml:space="preserve"> the standard array. </w:t>
      </w:r>
      <w:r w:rsidR="007C511F" w:rsidRPr="007C511F">
        <w:rPr>
          <w:sz w:val="22"/>
          <w:szCs w:val="18"/>
          <w:lang w:eastAsia="ko-KR"/>
        </w:rPr>
        <w:t>The following Table is obtained by student YH</w:t>
      </w:r>
      <w:r w:rsidR="007C511F">
        <w:rPr>
          <w:sz w:val="22"/>
          <w:szCs w:val="18"/>
          <w:lang w:eastAsia="ko-KR"/>
        </w:rPr>
        <w:t xml:space="preserve"> </w:t>
      </w:r>
      <w:r w:rsidR="007C511F" w:rsidRPr="007C511F">
        <w:rPr>
          <w:sz w:val="22"/>
          <w:szCs w:val="18"/>
          <w:lang w:eastAsia="ko-KR"/>
        </w:rPr>
        <w:t>Kim</w:t>
      </w:r>
      <w:r w:rsidR="007C511F">
        <w:rPr>
          <w:sz w:val="22"/>
          <w:szCs w:val="18"/>
          <w:lang w:eastAsia="ko-KR"/>
        </w:rPr>
        <w:t xml:space="preserve">. </w:t>
      </w:r>
    </w:p>
    <w:p w:rsidR="00BA1E68" w:rsidRDefault="00BA1E68">
      <w:pPr>
        <w:spacing w:after="160" w:line="259" w:lineRule="auto"/>
        <w:jc w:val="both"/>
        <w:rPr>
          <w:b/>
          <w:sz w:val="18"/>
          <w:szCs w:val="18"/>
          <w:lang w:eastAsia="ko-KR"/>
        </w:rPr>
      </w:pPr>
      <w:r w:rsidRPr="00BA1E68">
        <w:rPr>
          <w:b/>
          <w:noProof/>
          <w:sz w:val="18"/>
          <w:szCs w:val="18"/>
          <w:lang w:eastAsia="ko-KR"/>
        </w:rPr>
        <w:drawing>
          <wp:inline distT="0" distB="0" distL="0" distR="0">
            <wp:extent cx="5731510" cy="2556786"/>
            <wp:effectExtent l="0" t="0" r="254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5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FD" w:rsidRPr="005A53FD" w:rsidRDefault="007C511F" w:rsidP="005A53FD">
      <w:pPr>
        <w:spacing w:after="160" w:line="259" w:lineRule="auto"/>
        <w:jc w:val="both"/>
        <w:rPr>
          <w:lang w:eastAsia="ko-KR"/>
        </w:rPr>
      </w:pPr>
      <w:r w:rsidRPr="005A53FD">
        <w:rPr>
          <w:lang w:eastAsia="ko-KR"/>
        </w:rPr>
        <w:t xml:space="preserve"> </w:t>
      </w:r>
      <w:r w:rsidR="005A53FD" w:rsidRPr="005A53FD">
        <w:rPr>
          <w:lang w:eastAsia="ko-KR"/>
        </w:rPr>
        <w:t>(</w:t>
      </w:r>
      <w:r w:rsidR="005A53FD" w:rsidRPr="005A53FD">
        <w:rPr>
          <w:rFonts w:hint="eastAsia"/>
          <w:b/>
          <w:lang w:eastAsia="ko-KR"/>
        </w:rPr>
        <w:t>Channel model</w:t>
      </w:r>
      <w:r w:rsidR="005A53FD" w:rsidRPr="005A53FD">
        <w:rPr>
          <w:lang w:eastAsia="ko-KR"/>
        </w:rPr>
        <w:t>)</w:t>
      </w:r>
      <w:r w:rsidR="005A53FD" w:rsidRPr="005A53FD">
        <w:rPr>
          <w:rFonts w:hint="eastAsia"/>
          <w:lang w:eastAsia="ko-KR"/>
        </w:rPr>
        <w:t xml:space="preserve"> Let the channel model be given by </w:t>
      </w:r>
    </w:p>
    <w:p w:rsidR="005A53FD" w:rsidRPr="005A53FD" w:rsidRDefault="005A53FD" w:rsidP="005A53FD">
      <w:pPr>
        <w:tabs>
          <w:tab w:val="center" w:pos="4520"/>
          <w:tab w:val="right" w:pos="9020"/>
        </w:tabs>
        <w:rPr>
          <w:lang w:eastAsia="ko-KR"/>
        </w:rPr>
      </w:pPr>
      <w:r w:rsidRPr="005A53FD">
        <w:rPr>
          <w:lang w:eastAsia="ko-KR"/>
        </w:rPr>
        <w:tab/>
      </w:r>
      <w:r w:rsidRPr="005A53FD">
        <w:rPr>
          <w:position w:val="-6"/>
          <w:lang w:eastAsia="ko-KR"/>
        </w:rPr>
        <w:object w:dxaOrig="1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3.95pt" o:ole="">
            <v:imagedata r:id="rId9" o:title=""/>
          </v:shape>
          <o:OLEObject Type="Embed" ProgID="Equation.DSMT4" ShapeID="_x0000_i1025" DrawAspect="Content" ObjectID="_1667558192" r:id="rId10"/>
        </w:object>
      </w:r>
      <w:r w:rsidRPr="005A53FD">
        <w:rPr>
          <w:lang w:eastAsia="ko-KR"/>
        </w:rPr>
        <w:tab/>
      </w:r>
      <w:r w:rsidRPr="005A53FD">
        <w:rPr>
          <w:lang w:eastAsia="ko-KR"/>
        </w:rPr>
        <w:fldChar w:fldCharType="begin"/>
      </w:r>
      <w:r w:rsidRPr="005A53FD">
        <w:rPr>
          <w:lang w:eastAsia="ko-KR"/>
        </w:rPr>
        <w:instrText xml:space="preserve"> MACROBUTTON MTPlaceRef \* MERGEFORMAT </w:instrText>
      </w:r>
      <w:r w:rsidRPr="005A53FD">
        <w:rPr>
          <w:lang w:eastAsia="ko-KR"/>
        </w:rPr>
        <w:fldChar w:fldCharType="begin"/>
      </w:r>
      <w:r w:rsidRPr="005A53FD">
        <w:rPr>
          <w:lang w:eastAsia="ko-KR"/>
        </w:rPr>
        <w:instrText xml:space="preserve"> SEQ MTEqn \h \* MERGEFORMAT </w:instrText>
      </w:r>
      <w:r w:rsidRPr="005A53FD">
        <w:rPr>
          <w:lang w:eastAsia="ko-KR"/>
        </w:rPr>
        <w:fldChar w:fldCharType="end"/>
      </w:r>
      <w:r w:rsidRPr="005A53FD">
        <w:rPr>
          <w:lang w:eastAsia="ko-KR"/>
        </w:rPr>
        <w:instrText>(</w:instrText>
      </w:r>
      <w:r w:rsidRPr="005A53FD">
        <w:rPr>
          <w:lang w:eastAsia="ko-KR"/>
        </w:rPr>
        <w:fldChar w:fldCharType="begin"/>
      </w:r>
      <w:r w:rsidRPr="005A53FD">
        <w:rPr>
          <w:lang w:eastAsia="ko-KR"/>
        </w:rPr>
        <w:instrText xml:space="preserve"> SEQ MTSec \c \* Arabic \* MERGEFORMAT </w:instrText>
      </w:r>
      <w:r w:rsidRPr="005A53FD">
        <w:rPr>
          <w:lang w:eastAsia="ko-KR"/>
        </w:rPr>
        <w:fldChar w:fldCharType="separate"/>
      </w:r>
      <w:r w:rsidRPr="005A53FD">
        <w:rPr>
          <w:noProof/>
          <w:lang w:eastAsia="ko-KR"/>
        </w:rPr>
        <w:instrText>0</w:instrText>
      </w:r>
      <w:r w:rsidRPr="005A53FD">
        <w:rPr>
          <w:lang w:eastAsia="ko-KR"/>
        </w:rPr>
        <w:fldChar w:fldCharType="end"/>
      </w:r>
      <w:r w:rsidRPr="005A53FD">
        <w:rPr>
          <w:lang w:eastAsia="ko-KR"/>
        </w:rPr>
        <w:instrText>.</w:instrText>
      </w:r>
      <w:r w:rsidRPr="005A53FD">
        <w:rPr>
          <w:lang w:eastAsia="ko-KR"/>
        </w:rPr>
        <w:fldChar w:fldCharType="begin"/>
      </w:r>
      <w:r w:rsidRPr="005A53FD">
        <w:rPr>
          <w:lang w:eastAsia="ko-KR"/>
        </w:rPr>
        <w:instrText xml:space="preserve"> SEQ MTEqn \c \* Arabic \* MERGEFORMAT </w:instrText>
      </w:r>
      <w:r w:rsidRPr="005A53FD">
        <w:rPr>
          <w:lang w:eastAsia="ko-KR"/>
        </w:rPr>
        <w:fldChar w:fldCharType="separate"/>
      </w:r>
      <w:r w:rsidRPr="005A53FD">
        <w:rPr>
          <w:noProof/>
          <w:lang w:eastAsia="ko-KR"/>
        </w:rPr>
        <w:instrText>1</w:instrText>
      </w:r>
      <w:r w:rsidRPr="005A53FD">
        <w:rPr>
          <w:lang w:eastAsia="ko-KR"/>
        </w:rPr>
        <w:fldChar w:fldCharType="end"/>
      </w:r>
      <w:r w:rsidRPr="005A53FD">
        <w:rPr>
          <w:lang w:eastAsia="ko-KR"/>
        </w:rPr>
        <w:instrText>)</w:instrText>
      </w:r>
      <w:r w:rsidRPr="005A53FD">
        <w:rPr>
          <w:lang w:eastAsia="ko-KR"/>
        </w:rPr>
        <w:fldChar w:fldCharType="end"/>
      </w:r>
    </w:p>
    <w:p w:rsidR="00BA1E68" w:rsidRPr="007C511F" w:rsidRDefault="005A53FD">
      <w:pPr>
        <w:spacing w:after="160" w:line="259" w:lineRule="auto"/>
        <w:jc w:val="both"/>
        <w:rPr>
          <w:lang w:eastAsia="ko-KR"/>
        </w:rPr>
      </w:pPr>
      <w:r w:rsidRPr="005A53FD">
        <w:rPr>
          <w:lang w:eastAsia="ko-KR"/>
        </w:rPr>
        <w:t xml:space="preserve">where </w:t>
      </w:r>
      <w:r w:rsidRPr="005A53FD">
        <w:rPr>
          <w:position w:val="-6"/>
          <w:lang w:eastAsia="ko-KR"/>
        </w:rPr>
        <w:object w:dxaOrig="180" w:dyaOrig="220">
          <v:shape id="_x0000_i1026" type="#_x0000_t75" style="width:9.15pt;height:11.3pt" o:ole="">
            <v:imagedata r:id="rId11" o:title=""/>
          </v:shape>
          <o:OLEObject Type="Embed" ProgID="Equation.DSMT4" ShapeID="_x0000_i1026" DrawAspect="Content" ObjectID="_1667558193" r:id="rId12"/>
        </w:object>
      </w:r>
      <w:r w:rsidRPr="005A53FD">
        <w:rPr>
          <w:lang w:eastAsia="ko-KR"/>
        </w:rPr>
        <w:t xml:space="preserve"> is a </w:t>
      </w:r>
      <w:proofErr w:type="spellStart"/>
      <w:r w:rsidRPr="005A53FD">
        <w:rPr>
          <w:lang w:eastAsia="ko-KR"/>
        </w:rPr>
        <w:t>codeword</w:t>
      </w:r>
      <w:proofErr w:type="spellEnd"/>
      <w:r w:rsidRPr="005A53FD">
        <w:rPr>
          <w:lang w:eastAsia="ko-KR"/>
        </w:rPr>
        <w:t xml:space="preserve"> sent and </w:t>
      </w:r>
      <w:r w:rsidRPr="005A53FD">
        <w:rPr>
          <w:position w:val="-6"/>
          <w:lang w:eastAsia="ko-KR"/>
        </w:rPr>
        <w:object w:dxaOrig="180" w:dyaOrig="220">
          <v:shape id="_x0000_i1027" type="#_x0000_t75" style="width:9.15pt;height:11.3pt" o:ole="">
            <v:imagedata r:id="rId13" o:title=""/>
          </v:shape>
          <o:OLEObject Type="Embed" ProgID="Equation.DSMT4" ShapeID="_x0000_i1027" DrawAspect="Content" ObjectID="_1667558194" r:id="rId14"/>
        </w:object>
      </w:r>
      <w:r w:rsidRPr="005A53FD">
        <w:rPr>
          <w:lang w:eastAsia="ko-KR"/>
        </w:rPr>
        <w:t xml:space="preserve"> is an error pattern. Mod-2 is </w:t>
      </w:r>
      <w:r w:rsidR="00BC1BC4">
        <w:rPr>
          <w:lang w:eastAsia="ko-KR"/>
        </w:rPr>
        <w:t>the</w:t>
      </w:r>
      <w:r w:rsidRPr="005A53FD">
        <w:rPr>
          <w:lang w:eastAsia="ko-KR"/>
        </w:rPr>
        <w:t xml:space="preserve"> element-wise mod-2 operation. For example, </w:t>
      </w:r>
      <w:r w:rsidRPr="005A53FD">
        <w:rPr>
          <w:position w:val="-10"/>
          <w:lang w:eastAsia="ko-KR"/>
        </w:rPr>
        <w:object w:dxaOrig="1400" w:dyaOrig="320">
          <v:shape id="_x0000_i1028" type="#_x0000_t75" style="width:69.85pt;height:15.6pt" o:ole="">
            <v:imagedata r:id="rId15" o:title=""/>
          </v:shape>
          <o:OLEObject Type="Embed" ProgID="Equation.DSMT4" ShapeID="_x0000_i1028" DrawAspect="Content" ObjectID="_1667558195" r:id="rId16"/>
        </w:object>
      </w:r>
      <w:r w:rsidRPr="005A53FD">
        <w:rPr>
          <w:lang w:eastAsia="ko-KR"/>
        </w:rPr>
        <w:t xml:space="preserve"> is 2</w:t>
      </w:r>
      <w:r w:rsidRPr="005A53FD">
        <w:rPr>
          <w:vertAlign w:val="superscript"/>
          <w:lang w:eastAsia="ko-KR"/>
        </w:rPr>
        <w:t>nd</w:t>
      </w:r>
      <w:r w:rsidRPr="005A53FD">
        <w:rPr>
          <w:lang w:eastAsia="ko-KR"/>
        </w:rPr>
        <w:t xml:space="preserve"> </w:t>
      </w:r>
      <w:proofErr w:type="spellStart"/>
      <w:r w:rsidRPr="005A53FD">
        <w:rPr>
          <w:lang w:eastAsia="ko-KR"/>
        </w:rPr>
        <w:t>codeword</w:t>
      </w:r>
      <w:proofErr w:type="spellEnd"/>
      <w:r w:rsidRPr="005A53FD">
        <w:rPr>
          <w:lang w:eastAsia="ko-KR"/>
        </w:rPr>
        <w:t xml:space="preserve"> in the codebook, i.e., the first entry in the codebook; </w:t>
      </w:r>
      <w:r w:rsidRPr="005A53FD">
        <w:rPr>
          <w:position w:val="-14"/>
          <w:lang w:eastAsia="ko-KR"/>
        </w:rPr>
        <w:object w:dxaOrig="1440" w:dyaOrig="400">
          <v:shape id="_x0000_i1029" type="#_x0000_t75" style="width:1in;height:20.4pt" o:ole="">
            <v:imagedata r:id="rId17" o:title=""/>
          </v:shape>
          <o:OLEObject Type="Embed" ProgID="Equation.DSMT4" ShapeID="_x0000_i1029" DrawAspect="Content" ObjectID="_1667558196" r:id="rId18"/>
        </w:object>
      </w:r>
      <w:r w:rsidRPr="005A53FD">
        <w:rPr>
          <w:lang w:eastAsia="ko-KR"/>
        </w:rPr>
        <w:t xml:space="preserve"> is the error pattern; then </w:t>
      </w:r>
      <w:r w:rsidRPr="005A53FD">
        <w:rPr>
          <w:position w:val="-10"/>
          <w:lang w:eastAsia="ko-KR"/>
        </w:rPr>
        <w:object w:dxaOrig="1400" w:dyaOrig="320">
          <v:shape id="_x0000_i1030" type="#_x0000_t75" style="width:69.85pt;height:15.6pt" o:ole="">
            <v:imagedata r:id="rId19" o:title=""/>
          </v:shape>
          <o:OLEObject Type="Embed" ProgID="Equation.DSMT4" ShapeID="_x0000_i1030" DrawAspect="Content" ObjectID="_1667558197" r:id="rId20"/>
        </w:object>
      </w:r>
      <w:r w:rsidRPr="005A53FD">
        <w:rPr>
          <w:lang w:eastAsia="ko-KR"/>
        </w:rPr>
        <w:t xml:space="preserve">. </w:t>
      </w:r>
    </w:p>
    <w:p w:rsidR="005A53FD" w:rsidRDefault="005A53FD">
      <w:pPr>
        <w:spacing w:after="160" w:line="259" w:lineRule="auto"/>
        <w:jc w:val="both"/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>The table shows a number of useful insights:</w:t>
      </w:r>
    </w:p>
    <w:p w:rsidR="005A53FD" w:rsidRDefault="005A53FD" w:rsidP="005A53FD">
      <w:pPr>
        <w:pStyle w:val="a5"/>
        <w:numPr>
          <w:ilvl w:val="0"/>
          <w:numId w:val="11"/>
        </w:numPr>
        <w:spacing w:after="160" w:line="259" w:lineRule="auto"/>
        <w:ind w:leftChars="0"/>
        <w:jc w:val="both"/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lastRenderedPageBreak/>
        <w:t>All possible received word</w:t>
      </w:r>
      <w:r w:rsidR="00BC1BC4">
        <w:rPr>
          <w:szCs w:val="24"/>
          <w:lang w:eastAsia="ko-KR"/>
        </w:rPr>
        <w:t>s</w:t>
      </w:r>
      <w:r>
        <w:rPr>
          <w:rFonts w:hint="eastAsia"/>
          <w:szCs w:val="24"/>
          <w:lang w:eastAsia="ko-KR"/>
        </w:rPr>
        <w:t xml:space="preserve"> </w:t>
      </w:r>
      <w:r w:rsidRPr="005A53FD">
        <w:rPr>
          <w:position w:val="-4"/>
          <w:szCs w:val="24"/>
          <w:lang w:eastAsia="ko-KR"/>
        </w:rPr>
        <w:object w:dxaOrig="180" w:dyaOrig="200">
          <v:shape id="_x0000_i1031" type="#_x0000_t75" style="width:9.15pt;height:9.65pt" o:ole="">
            <v:imagedata r:id="rId21" o:title=""/>
          </v:shape>
          <o:OLEObject Type="Embed" ProgID="Equation.DSMT4" ShapeID="_x0000_i1031" DrawAspect="Content" ObjectID="_1667558198" r:id="rId22"/>
        </w:object>
      </w:r>
      <w:r w:rsidR="00BC1BC4">
        <w:rPr>
          <w:szCs w:val="24"/>
          <w:lang w:eastAsia="ko-KR"/>
        </w:rPr>
        <w:t xml:space="preserve"> appear</w:t>
      </w:r>
      <w:r>
        <w:rPr>
          <w:szCs w:val="24"/>
          <w:lang w:eastAsia="ko-KR"/>
        </w:rPr>
        <w:t xml:space="preserve"> </w:t>
      </w:r>
      <w:r w:rsidRPr="00BC1BC4">
        <w:rPr>
          <w:i/>
          <w:szCs w:val="24"/>
          <w:lang w:eastAsia="ko-KR"/>
        </w:rPr>
        <w:t>once and only once</w:t>
      </w:r>
      <w:r>
        <w:rPr>
          <w:szCs w:val="24"/>
          <w:lang w:eastAsia="ko-KR"/>
        </w:rPr>
        <w:t xml:space="preserve"> in the entry of the standard array</w:t>
      </w:r>
      <w:r w:rsidR="008C3A81">
        <w:rPr>
          <w:szCs w:val="24"/>
          <w:lang w:eastAsia="ko-KR"/>
        </w:rPr>
        <w:t>(SA)</w:t>
      </w:r>
      <w:r>
        <w:rPr>
          <w:szCs w:val="24"/>
          <w:lang w:eastAsia="ko-KR"/>
        </w:rPr>
        <w:t xml:space="preserve">. </w:t>
      </w:r>
    </w:p>
    <w:p w:rsidR="008C3A81" w:rsidRDefault="005A53FD" w:rsidP="005A53FD">
      <w:pPr>
        <w:pStyle w:val="a5"/>
        <w:numPr>
          <w:ilvl w:val="0"/>
          <w:numId w:val="11"/>
        </w:numPr>
        <w:spacing w:after="160" w:line="259" w:lineRule="auto"/>
        <w:ind w:leftChars="0"/>
        <w:jc w:val="both"/>
        <w:rPr>
          <w:szCs w:val="24"/>
          <w:lang w:eastAsia="ko-KR"/>
        </w:rPr>
      </w:pPr>
      <w:r>
        <w:rPr>
          <w:szCs w:val="24"/>
          <w:lang w:eastAsia="ko-KR"/>
        </w:rPr>
        <w:t>A</w:t>
      </w:r>
      <w:r w:rsidR="008C3A81">
        <w:rPr>
          <w:szCs w:val="24"/>
          <w:lang w:eastAsia="ko-KR"/>
        </w:rPr>
        <w:t>ll 16</w:t>
      </w:r>
      <w:r>
        <w:rPr>
          <w:szCs w:val="24"/>
          <w:lang w:eastAsia="ko-KR"/>
        </w:rPr>
        <w:t xml:space="preserve"> </w:t>
      </w:r>
      <w:proofErr w:type="spellStart"/>
      <w:r>
        <w:rPr>
          <w:szCs w:val="24"/>
          <w:lang w:eastAsia="ko-KR"/>
        </w:rPr>
        <w:t>codeword</w:t>
      </w:r>
      <w:r w:rsidR="008C3A81">
        <w:rPr>
          <w:szCs w:val="24"/>
          <w:lang w:eastAsia="ko-KR"/>
        </w:rPr>
        <w:t>s</w:t>
      </w:r>
      <w:proofErr w:type="spellEnd"/>
      <w:r w:rsidR="008C3A81">
        <w:rPr>
          <w:szCs w:val="24"/>
          <w:lang w:eastAsia="ko-KR"/>
        </w:rPr>
        <w:t xml:space="preserve"> </w:t>
      </w:r>
      <w:r w:rsidR="00BC1BC4">
        <w:rPr>
          <w:szCs w:val="24"/>
          <w:lang w:eastAsia="ko-KR"/>
        </w:rPr>
        <w:t>are located</w:t>
      </w:r>
      <w:r>
        <w:rPr>
          <w:szCs w:val="24"/>
          <w:lang w:eastAsia="ko-KR"/>
        </w:rPr>
        <w:t xml:space="preserve"> at the far left column under the label “No error</w:t>
      </w:r>
      <w:r w:rsidR="008C3A81">
        <w:rPr>
          <w:szCs w:val="24"/>
          <w:lang w:eastAsia="ko-KR"/>
        </w:rPr>
        <w:t>.</w:t>
      </w:r>
      <w:r>
        <w:rPr>
          <w:szCs w:val="24"/>
          <w:lang w:eastAsia="ko-KR"/>
        </w:rPr>
        <w:t xml:space="preserve">” </w:t>
      </w:r>
    </w:p>
    <w:p w:rsidR="005A53FD" w:rsidRDefault="00BC1BC4" w:rsidP="005A53FD">
      <w:pPr>
        <w:pStyle w:val="a5"/>
        <w:numPr>
          <w:ilvl w:val="0"/>
          <w:numId w:val="11"/>
        </w:numPr>
        <w:spacing w:after="160" w:line="259" w:lineRule="auto"/>
        <w:ind w:leftChars="0"/>
        <w:jc w:val="both"/>
        <w:rPr>
          <w:szCs w:val="24"/>
          <w:lang w:eastAsia="ko-KR"/>
        </w:rPr>
      </w:pPr>
      <w:r>
        <w:rPr>
          <w:szCs w:val="24"/>
          <w:lang w:eastAsia="ko-KR"/>
        </w:rPr>
        <w:t>At</w:t>
      </w:r>
      <w:r w:rsidR="008C3A81">
        <w:rPr>
          <w:szCs w:val="24"/>
          <w:lang w:eastAsia="ko-KR"/>
        </w:rPr>
        <w:t xml:space="preserve"> each row, there </w:t>
      </w:r>
      <w:r>
        <w:rPr>
          <w:szCs w:val="24"/>
          <w:lang w:eastAsia="ko-KR"/>
        </w:rPr>
        <w:t xml:space="preserve">are eight entries. The first is a </w:t>
      </w:r>
      <w:proofErr w:type="spellStart"/>
      <w:r>
        <w:rPr>
          <w:szCs w:val="24"/>
          <w:lang w:eastAsia="ko-KR"/>
        </w:rPr>
        <w:t>codeword</w:t>
      </w:r>
      <w:proofErr w:type="spellEnd"/>
      <w:r>
        <w:rPr>
          <w:szCs w:val="24"/>
          <w:lang w:eastAsia="ko-KR"/>
        </w:rPr>
        <w:t xml:space="preserve"> and the rest seven</w:t>
      </w:r>
      <w:r w:rsidR="008C3A81">
        <w:rPr>
          <w:szCs w:val="24"/>
          <w:lang w:eastAsia="ko-KR"/>
        </w:rPr>
        <w:t xml:space="preserve"> </w:t>
      </w:r>
      <w:r>
        <w:rPr>
          <w:szCs w:val="24"/>
          <w:lang w:eastAsia="ko-KR"/>
        </w:rPr>
        <w:t xml:space="preserve">are </w:t>
      </w:r>
      <w:r w:rsidR="008C3A81">
        <w:rPr>
          <w:szCs w:val="24"/>
          <w:lang w:eastAsia="ko-KR"/>
        </w:rPr>
        <w:t>distance 1 neighbors</w:t>
      </w:r>
      <w:r>
        <w:rPr>
          <w:szCs w:val="24"/>
          <w:lang w:eastAsia="ko-KR"/>
        </w:rPr>
        <w:t xml:space="preserve"> of the </w:t>
      </w:r>
      <w:proofErr w:type="spellStart"/>
      <w:r>
        <w:rPr>
          <w:szCs w:val="24"/>
          <w:lang w:eastAsia="ko-KR"/>
        </w:rPr>
        <w:t>codeword</w:t>
      </w:r>
      <w:proofErr w:type="spellEnd"/>
      <w:r w:rsidR="008C3A81">
        <w:rPr>
          <w:szCs w:val="24"/>
          <w:lang w:eastAsia="ko-KR"/>
        </w:rPr>
        <w:t xml:space="preserve">. Each </w:t>
      </w:r>
      <w:proofErr w:type="spellStart"/>
      <w:r w:rsidR="008C3A81">
        <w:rPr>
          <w:szCs w:val="24"/>
          <w:lang w:eastAsia="ko-KR"/>
        </w:rPr>
        <w:t>codeword</w:t>
      </w:r>
      <w:proofErr w:type="spellEnd"/>
      <w:r w:rsidR="008C3A81">
        <w:rPr>
          <w:szCs w:val="24"/>
          <w:lang w:eastAsia="ko-KR"/>
        </w:rPr>
        <w:t xml:space="preserve"> </w:t>
      </w:r>
      <w:r w:rsidR="005A53FD">
        <w:rPr>
          <w:szCs w:val="24"/>
          <w:lang w:eastAsia="ko-KR"/>
        </w:rPr>
        <w:t xml:space="preserve">is </w:t>
      </w:r>
      <w:r>
        <w:rPr>
          <w:szCs w:val="24"/>
          <w:lang w:eastAsia="ko-KR"/>
        </w:rPr>
        <w:t>the</w:t>
      </w:r>
      <w:r w:rsidR="005A53FD">
        <w:rPr>
          <w:szCs w:val="24"/>
          <w:lang w:eastAsia="ko-KR"/>
        </w:rPr>
        <w:t xml:space="preserve"> center of a Hamming sphere of radius 1. </w:t>
      </w:r>
    </w:p>
    <w:p w:rsidR="00BC1BC4" w:rsidRDefault="008C3A81" w:rsidP="005A53FD">
      <w:pPr>
        <w:pStyle w:val="a5"/>
        <w:numPr>
          <w:ilvl w:val="0"/>
          <w:numId w:val="11"/>
        </w:numPr>
        <w:spacing w:after="160" w:line="259" w:lineRule="auto"/>
        <w:ind w:leftChars="0"/>
        <w:jc w:val="both"/>
        <w:rPr>
          <w:szCs w:val="24"/>
          <w:lang w:eastAsia="ko-KR"/>
        </w:rPr>
      </w:pPr>
      <w:r>
        <w:rPr>
          <w:szCs w:val="24"/>
          <w:lang w:eastAsia="ko-KR"/>
        </w:rPr>
        <w:t>Upon reception of a received word</w:t>
      </w:r>
      <w:r w:rsidRPr="005A53FD">
        <w:rPr>
          <w:position w:val="-4"/>
          <w:szCs w:val="24"/>
          <w:lang w:eastAsia="ko-KR"/>
        </w:rPr>
        <w:object w:dxaOrig="180" w:dyaOrig="200">
          <v:shape id="_x0000_i1032" type="#_x0000_t75" style="width:9.15pt;height:9.65pt" o:ole="">
            <v:imagedata r:id="rId23" o:title=""/>
          </v:shape>
          <o:OLEObject Type="Embed" ProgID="Equation.DSMT4" ShapeID="_x0000_i1032" DrawAspect="Content" ObjectID="_1667558199" r:id="rId24"/>
        </w:object>
      </w:r>
      <w:r>
        <w:rPr>
          <w:szCs w:val="24"/>
          <w:lang w:eastAsia="ko-KR"/>
        </w:rPr>
        <w:t xml:space="preserve">, it will be </w:t>
      </w:r>
      <w:r w:rsidR="00BC1BC4">
        <w:rPr>
          <w:szCs w:val="24"/>
          <w:lang w:eastAsia="ko-KR"/>
        </w:rPr>
        <w:t>an</w:t>
      </w:r>
      <w:r>
        <w:rPr>
          <w:szCs w:val="24"/>
          <w:lang w:eastAsia="ko-KR"/>
        </w:rPr>
        <w:t xml:space="preserve"> entry</w:t>
      </w:r>
      <w:r w:rsidR="00BC1BC4">
        <w:rPr>
          <w:szCs w:val="24"/>
          <w:lang w:eastAsia="ko-KR"/>
        </w:rPr>
        <w:t xml:space="preserve"> in a row</w:t>
      </w:r>
      <w:r>
        <w:rPr>
          <w:szCs w:val="24"/>
          <w:lang w:eastAsia="ko-KR"/>
        </w:rPr>
        <w:t xml:space="preserve"> in the SA</w:t>
      </w:r>
      <w:r w:rsidR="00BC1BC4">
        <w:rPr>
          <w:szCs w:val="24"/>
          <w:lang w:eastAsia="ko-KR"/>
        </w:rPr>
        <w:t>.</w:t>
      </w:r>
      <w:r>
        <w:rPr>
          <w:szCs w:val="24"/>
          <w:lang w:eastAsia="ko-KR"/>
        </w:rPr>
        <w:t xml:space="preserve"> </w:t>
      </w:r>
    </w:p>
    <w:p w:rsidR="00BC1BC4" w:rsidRDefault="008C3A81" w:rsidP="005A53FD">
      <w:pPr>
        <w:pStyle w:val="a5"/>
        <w:numPr>
          <w:ilvl w:val="0"/>
          <w:numId w:val="11"/>
        </w:numPr>
        <w:spacing w:after="160" w:line="259" w:lineRule="auto"/>
        <w:ind w:leftChars="0"/>
        <w:jc w:val="both"/>
        <w:rPr>
          <w:szCs w:val="24"/>
          <w:lang w:eastAsia="ko-KR"/>
        </w:rPr>
      </w:pPr>
      <w:r>
        <w:rPr>
          <w:szCs w:val="24"/>
          <w:lang w:eastAsia="ko-KR"/>
        </w:rPr>
        <w:t>The d</w:t>
      </w:r>
      <w:r w:rsidR="005A53FD">
        <w:rPr>
          <w:szCs w:val="24"/>
          <w:lang w:eastAsia="ko-KR"/>
        </w:rPr>
        <w:t>ecoder make</w:t>
      </w:r>
      <w:r w:rsidR="00BC1BC4">
        <w:rPr>
          <w:szCs w:val="24"/>
          <w:lang w:eastAsia="ko-KR"/>
        </w:rPr>
        <w:t>s</w:t>
      </w:r>
      <w:r w:rsidR="005A53FD">
        <w:rPr>
          <w:szCs w:val="24"/>
          <w:lang w:eastAsia="ko-KR"/>
        </w:rPr>
        <w:t xml:space="preserve"> a decoding decision</w:t>
      </w:r>
      <w:r>
        <w:rPr>
          <w:szCs w:val="24"/>
          <w:lang w:eastAsia="ko-KR"/>
        </w:rPr>
        <w:t xml:space="preserve"> to</w:t>
      </w:r>
      <w:r w:rsidR="00BC1BC4">
        <w:rPr>
          <w:szCs w:val="24"/>
          <w:lang w:eastAsia="ko-KR"/>
        </w:rPr>
        <w:t xml:space="preserve"> the received word </w:t>
      </w:r>
      <w:r w:rsidR="00BC1BC4" w:rsidRPr="00BC1BC4">
        <w:rPr>
          <w:position w:val="-4"/>
          <w:szCs w:val="24"/>
          <w:lang w:eastAsia="ko-KR"/>
        </w:rPr>
        <w:object w:dxaOrig="180" w:dyaOrig="200">
          <v:shape id="_x0000_i1033" type="#_x0000_t75" style="width:9.15pt;height:9.65pt" o:ole="">
            <v:imagedata r:id="rId25" o:title=""/>
          </v:shape>
          <o:OLEObject Type="Embed" ProgID="Equation.DSMT4" ShapeID="_x0000_i1033" DrawAspect="Content" ObjectID="_1667558200" r:id="rId26"/>
        </w:object>
      </w:r>
      <w:r w:rsidR="00BC1BC4">
        <w:rPr>
          <w:szCs w:val="24"/>
          <w:lang w:eastAsia="ko-KR"/>
        </w:rPr>
        <w:t>.</w:t>
      </w:r>
      <w:r>
        <w:rPr>
          <w:szCs w:val="24"/>
          <w:lang w:eastAsia="ko-KR"/>
        </w:rPr>
        <w:t xml:space="preserve"> </w:t>
      </w:r>
      <w:r w:rsidR="00BC1BC4">
        <w:rPr>
          <w:szCs w:val="24"/>
          <w:lang w:eastAsia="ko-KR"/>
        </w:rPr>
        <w:t xml:space="preserve">What decision shall it make? </w:t>
      </w:r>
    </w:p>
    <w:p w:rsidR="005A53FD" w:rsidRPr="005A53FD" w:rsidRDefault="00BC1BC4" w:rsidP="005A53FD">
      <w:pPr>
        <w:pStyle w:val="a5"/>
        <w:numPr>
          <w:ilvl w:val="0"/>
          <w:numId w:val="11"/>
        </w:numPr>
        <w:spacing w:after="160" w:line="259" w:lineRule="auto"/>
        <w:ind w:leftChars="0"/>
        <w:jc w:val="both"/>
        <w:rPr>
          <w:szCs w:val="24"/>
          <w:lang w:eastAsia="ko-KR"/>
        </w:rPr>
      </w:pPr>
      <w:r>
        <w:rPr>
          <w:szCs w:val="24"/>
          <w:lang w:eastAsia="ko-KR"/>
        </w:rPr>
        <w:t xml:space="preserve">The maximum likelihood receiver makes it to be </w:t>
      </w:r>
      <w:r w:rsidR="008C3A81">
        <w:rPr>
          <w:szCs w:val="24"/>
          <w:lang w:eastAsia="ko-KR"/>
        </w:rPr>
        <w:t xml:space="preserve">the center of </w:t>
      </w:r>
      <w:r>
        <w:rPr>
          <w:szCs w:val="24"/>
          <w:lang w:eastAsia="ko-KR"/>
        </w:rPr>
        <w:t xml:space="preserve">the Hamming sphere which the received word </w:t>
      </w:r>
      <w:r w:rsidRPr="00BC1BC4">
        <w:rPr>
          <w:position w:val="-4"/>
          <w:szCs w:val="24"/>
          <w:lang w:eastAsia="ko-KR"/>
        </w:rPr>
        <w:object w:dxaOrig="180" w:dyaOrig="200">
          <v:shape id="_x0000_i1034" type="#_x0000_t75" style="width:9.15pt;height:9.65pt" o:ole="">
            <v:imagedata r:id="rId27" o:title=""/>
          </v:shape>
          <o:OLEObject Type="Embed" ProgID="Equation.DSMT4" ShapeID="_x0000_i1034" DrawAspect="Content" ObjectID="_1667558201" r:id="rId28"/>
        </w:object>
      </w:r>
      <w:r>
        <w:rPr>
          <w:szCs w:val="24"/>
          <w:lang w:eastAsia="ko-KR"/>
        </w:rPr>
        <w:t xml:space="preserve"> belong to.</w:t>
      </w:r>
    </w:p>
    <w:p w:rsidR="00AD7BDC" w:rsidRDefault="00AD7BDC">
      <w:pPr>
        <w:spacing w:after="160" w:line="259" w:lineRule="auto"/>
        <w:jc w:val="both"/>
      </w:pPr>
      <w:r>
        <w:rPr>
          <w:lang w:eastAsia="ko-KR"/>
        </w:rPr>
        <w:t>(Decoder)</w:t>
      </w:r>
      <w:r>
        <w:rPr>
          <w:rFonts w:hint="eastAsia"/>
          <w:lang w:eastAsia="ko-KR"/>
        </w:rPr>
        <w:t xml:space="preserve"> </w:t>
      </w:r>
      <w:r>
        <w:t>Let the decoder</w:t>
      </w:r>
      <w:r w:rsidR="00961564">
        <w:t xml:space="preserve"> be </w:t>
      </w:r>
      <w:r w:rsidR="005C0565">
        <w:t xml:space="preserve">a function </w:t>
      </w:r>
      <w:r w:rsidR="005C0565" w:rsidRPr="005C0565">
        <w:rPr>
          <w:position w:val="-10"/>
        </w:rPr>
        <w:object w:dxaOrig="220" w:dyaOrig="260">
          <v:shape id="_x0000_i1035" type="#_x0000_t75" style="width:11.3pt;height:12.9pt" o:ole="">
            <v:imagedata r:id="rId29" o:title=""/>
          </v:shape>
          <o:OLEObject Type="Embed" ProgID="Equation.DSMT4" ShapeID="_x0000_i1035" DrawAspect="Content" ObjectID="_1667558202" r:id="rId30"/>
        </w:object>
      </w:r>
      <w:r w:rsidR="005C0565">
        <w:t xml:space="preserve"> making a maximum likelihood decision in which the most likely </w:t>
      </w:r>
      <w:proofErr w:type="spellStart"/>
      <w:r w:rsidR="005C0565">
        <w:t>codeword</w:t>
      </w:r>
      <w:proofErr w:type="spellEnd"/>
      <w:r w:rsidR="00961564">
        <w:t xml:space="preserve"> </w:t>
      </w:r>
      <w:r w:rsidR="005C0565">
        <w:t xml:space="preserve">is selected from the codebook, i.e., </w:t>
      </w:r>
    </w:p>
    <w:p w:rsidR="00AD7BDC" w:rsidRDefault="00AD7BDC" w:rsidP="00AD7BDC">
      <w:pPr>
        <w:pStyle w:val="MTDisplayEquation"/>
      </w:pPr>
      <w:r>
        <w:tab/>
      </w:r>
      <w:r w:rsidRPr="00AD7BDC">
        <w:rPr>
          <w:position w:val="-10"/>
        </w:rPr>
        <w:object w:dxaOrig="2079" w:dyaOrig="360">
          <v:shape id="_x0000_i1036" type="#_x0000_t75" style="width:104.25pt;height:17.75pt" o:ole="">
            <v:imagedata r:id="rId31" o:title=""/>
          </v:shape>
          <o:OLEObject Type="Embed" ProgID="Equation.DSMT4" ShapeID="_x0000_i1036" DrawAspect="Content" ObjectID="_1667558203" r:id="rId32"/>
        </w:object>
      </w:r>
      <w:r>
        <w:t>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Sec \c \* Arabic \* MERGEFORMAT ">
        <w:r>
          <w:rPr>
            <w:noProof/>
          </w:rPr>
          <w:instrText>0</w:instrText>
        </w:r>
      </w:fldSimple>
      <w:r>
        <w:instrText>.</w:instrText>
      </w:r>
      <w:fldSimple w:instr=" SEQ MTEqn \c \* Arabic \* MERGEFORMAT ">
        <w:r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:rsidR="00AD7BDC" w:rsidRPr="00AD7BDC" w:rsidRDefault="00AD7BDC" w:rsidP="00AD7BDC">
      <w:pPr>
        <w:rPr>
          <w:lang w:eastAsia="ko-KR"/>
        </w:rPr>
      </w:pPr>
    </w:p>
    <w:p w:rsidR="00AD7BDC" w:rsidRDefault="00AD7BDC" w:rsidP="00AD7BDC">
      <w:pPr>
        <w:rPr>
          <w:lang w:eastAsia="ko-KR"/>
        </w:rPr>
      </w:pPr>
      <w:r>
        <w:rPr>
          <w:rFonts w:hint="eastAsia"/>
          <w:lang w:eastAsia="ko-KR"/>
        </w:rPr>
        <w:t xml:space="preserve">The maximum likelihood decision is made </w:t>
      </w:r>
      <w:r>
        <w:rPr>
          <w:lang w:eastAsia="ko-KR"/>
        </w:rPr>
        <w:t>via the following operation</w:t>
      </w:r>
    </w:p>
    <w:p w:rsidR="00AD7BDC" w:rsidRPr="00AD7BDC" w:rsidRDefault="00AD7BDC" w:rsidP="00AD7BDC">
      <w:pPr>
        <w:rPr>
          <w:lang w:eastAsia="ko-KR"/>
        </w:rPr>
      </w:pPr>
    </w:p>
    <w:p w:rsidR="00AD7BDC" w:rsidRDefault="00AD7BDC" w:rsidP="00AD7BDC">
      <w:pPr>
        <w:pStyle w:val="MTDisplayEquation"/>
      </w:pPr>
      <w:r>
        <w:tab/>
      </w:r>
      <w:r w:rsidRPr="00AD7BDC">
        <w:rPr>
          <w:position w:val="-44"/>
        </w:rPr>
        <w:object w:dxaOrig="1920" w:dyaOrig="999">
          <v:shape id="_x0000_i1037" type="#_x0000_t75" style="width:96.2pt;height:50.5pt" o:ole="">
            <v:imagedata r:id="rId33" o:title=""/>
          </v:shape>
          <o:OLEObject Type="Embed" ProgID="Equation.DSMT4" ShapeID="_x0000_i1037" DrawAspect="Content" ObjectID="_1667558204" r:id="rId34"/>
        </w:object>
      </w:r>
      <w:r>
        <w:t>,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Sec \c \* Arabic \* MERGEFORMAT ">
        <w:r>
          <w:rPr>
            <w:noProof/>
          </w:rPr>
          <w:instrText>0</w:instrText>
        </w:r>
      </w:fldSimple>
      <w:r>
        <w:instrText>.</w:instrText>
      </w:r>
      <w:fldSimple w:instr=" SEQ MTEqn \c \* Arabic \* MERGEFORMAT ">
        <w:r>
          <w:rPr>
            <w:noProof/>
          </w:rPr>
          <w:instrText>3</w:instrText>
        </w:r>
      </w:fldSimple>
      <w:r>
        <w:instrText>)</w:instrText>
      </w:r>
      <w:r>
        <w:fldChar w:fldCharType="end"/>
      </w:r>
    </w:p>
    <w:p w:rsidR="00AD7BDC" w:rsidRDefault="00AD7BDC" w:rsidP="00AD7BDC">
      <w:pPr>
        <w:rPr>
          <w:lang w:eastAsia="ko-KR"/>
        </w:rPr>
      </w:pPr>
      <w:r>
        <w:rPr>
          <w:rFonts w:hint="eastAsia"/>
          <w:lang w:eastAsia="ko-KR"/>
        </w:rPr>
        <w:t xml:space="preserve">That is, ML decision </w:t>
      </w:r>
      <w:r>
        <w:rPr>
          <w:lang w:eastAsia="ko-KR"/>
        </w:rPr>
        <w:t>rule becomes the</w:t>
      </w:r>
      <w:r>
        <w:rPr>
          <w:rFonts w:hint="eastAsia"/>
          <w:lang w:eastAsia="ko-KR"/>
        </w:rPr>
        <w:t xml:space="preserve"> minimum Hamming distance</w:t>
      </w:r>
      <w:r>
        <w:rPr>
          <w:lang w:eastAsia="ko-KR"/>
        </w:rPr>
        <w:t xml:space="preserve"> rule. </w:t>
      </w:r>
    </w:p>
    <w:p w:rsidR="00AD7BDC" w:rsidRDefault="00AD7BDC" w:rsidP="00AD7BDC">
      <w:pPr>
        <w:rPr>
          <w:lang w:eastAsia="ko-KR"/>
        </w:rPr>
      </w:pPr>
    </w:p>
    <w:p w:rsidR="00BC1BC4" w:rsidRDefault="00AD7BDC" w:rsidP="00BC1BC4">
      <w:pPr>
        <w:spacing w:after="160" w:line="259" w:lineRule="auto"/>
        <w:jc w:val="both"/>
        <w:rPr>
          <w:szCs w:val="24"/>
          <w:lang w:eastAsia="ko-KR"/>
        </w:rPr>
      </w:pPr>
      <w:r>
        <w:rPr>
          <w:lang w:eastAsia="ko-KR"/>
        </w:rPr>
        <w:t>(Information bit error rate)</w:t>
      </w:r>
      <w:r>
        <w:rPr>
          <w:rFonts w:hint="eastAsia"/>
          <w:lang w:eastAsia="ko-KR"/>
        </w:rPr>
        <w:t xml:space="preserve"> </w:t>
      </w:r>
      <w:r w:rsidR="00BC1BC4">
        <w:rPr>
          <w:rFonts w:hint="eastAsia"/>
          <w:szCs w:val="24"/>
          <w:lang w:eastAsia="ko-KR"/>
        </w:rPr>
        <w:t xml:space="preserve">Let </w:t>
      </w:r>
      <w:r w:rsidR="00BC1BC4" w:rsidRPr="00BA1E68">
        <w:rPr>
          <w:position w:val="-12"/>
          <w:szCs w:val="24"/>
          <w:lang w:eastAsia="ko-KR"/>
        </w:rPr>
        <w:object w:dxaOrig="360" w:dyaOrig="360">
          <v:shape id="_x0000_i1038" type="#_x0000_t75" style="width:17.75pt;height:17.75pt" o:ole="">
            <v:imagedata r:id="rId35" o:title=""/>
          </v:shape>
          <o:OLEObject Type="Embed" ProgID="Equation.DSMT4" ShapeID="_x0000_i1038" DrawAspect="Content" ObjectID="_1667558205" r:id="rId36"/>
        </w:object>
      </w:r>
      <w:r w:rsidR="00BC1BC4">
        <w:rPr>
          <w:szCs w:val="24"/>
          <w:lang w:eastAsia="ko-KR"/>
        </w:rPr>
        <w:t xml:space="preserve"> = 4 be the number of information bits in a </w:t>
      </w:r>
      <w:proofErr w:type="spellStart"/>
      <w:r w:rsidR="00BC1BC4">
        <w:rPr>
          <w:szCs w:val="24"/>
          <w:lang w:eastAsia="ko-KR"/>
        </w:rPr>
        <w:t>codeword</w:t>
      </w:r>
      <w:proofErr w:type="spellEnd"/>
      <w:r w:rsidR="00BC1BC4">
        <w:rPr>
          <w:szCs w:val="24"/>
          <w:lang w:eastAsia="ko-KR"/>
        </w:rPr>
        <w:t xml:space="preserve">. </w:t>
      </w:r>
    </w:p>
    <w:p w:rsidR="00BC1BC4" w:rsidRDefault="00BC1BC4" w:rsidP="00BC1BC4">
      <w:pPr>
        <w:spacing w:after="160" w:line="259" w:lineRule="auto"/>
        <w:jc w:val="both"/>
      </w:pPr>
      <w:r>
        <w:rPr>
          <w:szCs w:val="24"/>
          <w:lang w:eastAsia="ko-KR"/>
        </w:rPr>
        <w:t xml:space="preserve">Let </w:t>
      </w:r>
      <w:r w:rsidRPr="00B53CC5">
        <w:rPr>
          <w:position w:val="-12"/>
        </w:rPr>
        <w:object w:dxaOrig="1260" w:dyaOrig="400">
          <v:shape id="_x0000_i1039" type="#_x0000_t75" style="width:62.85pt;height:20.4pt" o:ole="">
            <v:imagedata r:id="rId37" o:title=""/>
          </v:shape>
          <o:OLEObject Type="Embed" ProgID="Equation.DSMT4" ShapeID="_x0000_i1039" DrawAspect="Content" ObjectID="_1667558206" r:id="rId38"/>
        </w:object>
      </w:r>
      <w:r>
        <w:t xml:space="preserve"> be the Hamming distance between the four message bits indexed by </w:t>
      </w:r>
      <w:r w:rsidRPr="00BA1E68">
        <w:rPr>
          <w:position w:val="-6"/>
        </w:rPr>
        <w:object w:dxaOrig="279" w:dyaOrig="279">
          <v:shape id="_x0000_i1040" type="#_x0000_t75" style="width:13.95pt;height:13.95pt" o:ole="">
            <v:imagedata r:id="rId39" o:title=""/>
          </v:shape>
          <o:OLEObject Type="Embed" ProgID="Equation.DSMT4" ShapeID="_x0000_i1040" DrawAspect="Content" ObjectID="_1667558207" r:id="rId40"/>
        </w:objec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Pr="00BA1E68">
        <w:rPr>
          <w:position w:val="-6"/>
        </w:rPr>
        <w:object w:dxaOrig="279" w:dyaOrig="340">
          <v:shape id="_x0000_i1041" type="#_x0000_t75" style="width:13.95pt;height:17.2pt" o:ole="">
            <v:imagedata r:id="rId41" o:title=""/>
          </v:shape>
          <o:OLEObject Type="Embed" ProgID="Equation.DSMT4" ShapeID="_x0000_i1041" DrawAspect="Content" ObjectID="_1667558208" r:id="rId42"/>
        </w:object>
      </w:r>
      <w:r>
        <w:t xml:space="preserve">. </w:t>
      </w:r>
      <w:r>
        <w:rPr>
          <w:rFonts w:hint="eastAsia"/>
          <w:lang w:eastAsia="ko-KR"/>
        </w:rPr>
        <w:t xml:space="preserve"> </w:t>
      </w:r>
      <w:r>
        <w:t xml:space="preserve">Let </w:t>
      </w:r>
      <w:r w:rsidRPr="00961564">
        <w:rPr>
          <w:position w:val="-4"/>
        </w:rPr>
        <w:object w:dxaOrig="320" w:dyaOrig="260">
          <v:shape id="_x0000_i1042" type="#_x0000_t75" style="width:15.6pt;height:12.9pt" o:ole="">
            <v:imagedata r:id="rId43" o:title=""/>
          </v:shape>
          <o:OLEObject Type="Embed" ProgID="Equation.DSMT4" ShapeID="_x0000_i1042" DrawAspect="Content" ObjectID="_1667558209" r:id="rId44"/>
        </w:object>
      </w:r>
      <w:r>
        <w:t xml:space="preserve">be the size of the message set, i.e., </w:t>
      </w:r>
      <w:r w:rsidRPr="00961564">
        <w:rPr>
          <w:position w:val="-4"/>
        </w:rPr>
        <w:object w:dxaOrig="760" w:dyaOrig="300">
          <v:shape id="_x0000_i1043" type="#_x0000_t75" style="width:38.15pt;height:15.05pt" o:ole="">
            <v:imagedata r:id="rId45" o:title=""/>
          </v:shape>
          <o:OLEObject Type="Embed" ProgID="Equation.DSMT4" ShapeID="_x0000_i1043" DrawAspect="Content" ObjectID="_1667558210" r:id="rId46"/>
        </w:object>
      </w:r>
      <w:r>
        <w:t>.</w:t>
      </w:r>
    </w:p>
    <w:p w:rsidR="00BA1E68" w:rsidRPr="00AD7BDC" w:rsidRDefault="00AD7BDC" w:rsidP="00AD7BDC">
      <w:pPr>
        <w:rPr>
          <w:lang w:eastAsia="ko-KR"/>
        </w:rPr>
      </w:pPr>
      <w:r>
        <w:rPr>
          <w:szCs w:val="24"/>
          <w:lang w:eastAsia="ko-KR"/>
        </w:rPr>
        <w:t xml:space="preserve">We </w:t>
      </w:r>
      <w:r w:rsidR="00BC1BC4">
        <w:rPr>
          <w:szCs w:val="24"/>
          <w:lang w:eastAsia="ko-KR"/>
        </w:rPr>
        <w:t>define</w:t>
      </w:r>
      <w:r w:rsidR="00BA1E68">
        <w:rPr>
          <w:rFonts w:hint="cs"/>
          <w:szCs w:val="24"/>
          <w:lang w:eastAsia="ko-KR"/>
        </w:rPr>
        <w:t xml:space="preserve"> the information bit error rate</w:t>
      </w:r>
      <w:r w:rsidR="00BC1BC4">
        <w:rPr>
          <w:szCs w:val="24"/>
          <w:lang w:eastAsia="ko-KR"/>
        </w:rPr>
        <w:t xml:space="preserve"> formally:</w:t>
      </w:r>
      <w:r w:rsidR="00BA1E68">
        <w:rPr>
          <w:rFonts w:hint="cs"/>
          <w:szCs w:val="24"/>
          <w:lang w:eastAsia="ko-KR"/>
        </w:rPr>
        <w:t xml:space="preserve"> </w:t>
      </w:r>
    </w:p>
    <w:p w:rsidR="00BA1E68" w:rsidRDefault="00BA1E68" w:rsidP="00BA1E68">
      <w:pPr>
        <w:pStyle w:val="MTDisplayEquation"/>
      </w:pPr>
      <w:r>
        <w:tab/>
      </w:r>
      <w:r w:rsidR="00961564" w:rsidRPr="00BA1E68">
        <w:rPr>
          <w:position w:val="-154"/>
        </w:rPr>
        <w:object w:dxaOrig="4780" w:dyaOrig="3200">
          <v:shape id="_x0000_i1044" type="#_x0000_t75" style="width:239.1pt;height:159.6pt" o:ole="">
            <v:imagedata r:id="rId47" o:title=""/>
          </v:shape>
          <o:OLEObject Type="Embed" ProgID="Equation.DSMT4" ShapeID="_x0000_i1044" DrawAspect="Content" ObjectID="_1667558211" r:id="rId48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Sec \c \* Arabic \* MERGEFORMAT ">
        <w:r w:rsidR="00AD7BDC">
          <w:rPr>
            <w:noProof/>
          </w:rPr>
          <w:instrText>0</w:instrText>
        </w:r>
      </w:fldSimple>
      <w:r>
        <w:instrText>.</w:instrText>
      </w:r>
      <w:fldSimple w:instr=" SEQ MTEqn \c \* Arabic \* MERGEFORMAT ">
        <w:r w:rsidR="00AD7BDC">
          <w:rPr>
            <w:noProof/>
          </w:rPr>
          <w:instrText>4</w:instrText>
        </w:r>
      </w:fldSimple>
      <w:r>
        <w:instrText>)</w:instrText>
      </w:r>
      <w:r>
        <w:fldChar w:fldCharType="end"/>
      </w:r>
    </w:p>
    <w:p w:rsidR="00BA1E68" w:rsidRDefault="00057CB1" w:rsidP="00BA1E68">
      <w:pPr>
        <w:rPr>
          <w:lang w:eastAsia="ko-KR"/>
        </w:rPr>
      </w:pPr>
      <w:r>
        <w:rPr>
          <w:rFonts w:hint="eastAsia"/>
          <w:lang w:eastAsia="ko-KR"/>
        </w:rPr>
        <w:t>It shall be noted that</w:t>
      </w:r>
    </w:p>
    <w:p w:rsidR="00057CB1" w:rsidRDefault="00057CB1" w:rsidP="00057CB1">
      <w:pPr>
        <w:pStyle w:val="a5"/>
        <w:numPr>
          <w:ilvl w:val="0"/>
          <w:numId w:val="10"/>
        </w:numPr>
        <w:ind w:leftChars="0"/>
        <w:rPr>
          <w:lang w:eastAsia="ko-KR"/>
        </w:rPr>
      </w:pPr>
      <w:r w:rsidRPr="00057CB1">
        <w:rPr>
          <w:position w:val="-12"/>
          <w:lang w:eastAsia="ko-KR"/>
        </w:rPr>
        <w:object w:dxaOrig="260" w:dyaOrig="360">
          <v:shape id="_x0000_i1045" type="#_x0000_t75" style="width:12.9pt;height:17.75pt" o:ole="">
            <v:imagedata r:id="rId49" o:title=""/>
          </v:shape>
          <o:OLEObject Type="Embed" ProgID="Equation.DSMT4" ShapeID="_x0000_i1045" DrawAspect="Content" ObjectID="_1667558212" r:id="rId50"/>
        </w:object>
      </w:r>
      <w:r>
        <w:rPr>
          <w:lang w:eastAsia="ko-KR"/>
        </w:rPr>
        <w:t xml:space="preserve"> is defined as the </w:t>
      </w:r>
      <w:r w:rsidRPr="00961564">
        <w:rPr>
          <w:i/>
          <w:lang w:eastAsia="ko-KR"/>
        </w:rPr>
        <w:t>expected</w:t>
      </w:r>
      <w:r>
        <w:rPr>
          <w:lang w:eastAsia="ko-KR"/>
        </w:rPr>
        <w:t xml:space="preserve"> value of the information bit error</w:t>
      </w:r>
      <w:r w:rsidR="00AD7BDC">
        <w:rPr>
          <w:lang w:eastAsia="ko-KR"/>
        </w:rPr>
        <w:t xml:space="preserve"> rate</w:t>
      </w:r>
      <w:r>
        <w:rPr>
          <w:lang w:eastAsia="ko-KR"/>
        </w:rPr>
        <w:t xml:space="preserve"> </w:t>
      </w:r>
      <w:r w:rsidRPr="00B53CC5">
        <w:rPr>
          <w:position w:val="-30"/>
        </w:rPr>
        <w:object w:dxaOrig="1300" w:dyaOrig="740">
          <v:shape id="_x0000_i1046" type="#_x0000_t75" style="width:65.55pt;height:36.55pt" o:ole="">
            <v:imagedata r:id="rId51" o:title=""/>
          </v:shape>
          <o:OLEObject Type="Embed" ProgID="Equation.DSMT4" ShapeID="_x0000_i1046" DrawAspect="Content" ObjectID="_1667558213" r:id="rId52"/>
        </w:object>
      </w:r>
      <w:r>
        <w:rPr>
          <w:lang w:eastAsia="ko-KR"/>
        </w:rPr>
        <w:t xml:space="preserve">. </w:t>
      </w:r>
    </w:p>
    <w:p w:rsidR="00961564" w:rsidRDefault="00961564" w:rsidP="00057CB1">
      <w:pPr>
        <w:pStyle w:val="a5"/>
        <w:numPr>
          <w:ilvl w:val="0"/>
          <w:numId w:val="10"/>
        </w:numPr>
        <w:ind w:leftChars="0"/>
        <w:rPr>
          <w:lang w:eastAsia="ko-KR"/>
        </w:rPr>
      </w:pPr>
      <w:r>
        <w:rPr>
          <w:lang w:eastAsia="ko-KR"/>
        </w:rPr>
        <w:t>(a) is due the expectation operation.</w:t>
      </w:r>
    </w:p>
    <w:p w:rsidR="00961564" w:rsidRDefault="00961564" w:rsidP="00057CB1">
      <w:pPr>
        <w:pStyle w:val="a5"/>
        <w:numPr>
          <w:ilvl w:val="0"/>
          <w:numId w:val="10"/>
        </w:numPr>
        <w:ind w:leftChars="0"/>
        <w:rPr>
          <w:lang w:eastAsia="ko-KR"/>
        </w:rPr>
      </w:pPr>
      <w:r>
        <w:rPr>
          <w:lang w:eastAsia="ko-KR"/>
        </w:rPr>
        <w:t xml:space="preserve">(b) is due to </w:t>
      </w:r>
      <w:proofErr w:type="spellStart"/>
      <w:r>
        <w:rPr>
          <w:lang w:eastAsia="ko-KR"/>
        </w:rPr>
        <w:t>equiprobable</w:t>
      </w:r>
      <w:proofErr w:type="spellEnd"/>
      <w:r>
        <w:rPr>
          <w:lang w:eastAsia="ko-KR"/>
        </w:rPr>
        <w:t xml:space="preserve"> message selection.  </w:t>
      </w:r>
    </w:p>
    <w:p w:rsidR="00961564" w:rsidRDefault="00961564" w:rsidP="00057CB1">
      <w:pPr>
        <w:pStyle w:val="a5"/>
        <w:numPr>
          <w:ilvl w:val="0"/>
          <w:numId w:val="10"/>
        </w:numPr>
        <w:ind w:leftChars="0"/>
        <w:rPr>
          <w:lang w:eastAsia="ko-KR"/>
        </w:rPr>
      </w:pPr>
      <w:r>
        <w:rPr>
          <w:lang w:eastAsia="ko-KR"/>
        </w:rPr>
        <w:t>(c) is due to linearity of the code. Namely,</w:t>
      </w:r>
      <w:r w:rsidR="003551F0" w:rsidRPr="003551F0">
        <w:t xml:space="preserve"> </w:t>
      </w:r>
      <w:r w:rsidR="003551F0">
        <w:t xml:space="preserve">for any </w:t>
      </w:r>
      <w:r w:rsidR="003551F0" w:rsidRPr="003551F0">
        <w:rPr>
          <w:position w:val="-10"/>
        </w:rPr>
        <w:object w:dxaOrig="1380" w:dyaOrig="320">
          <v:shape id="_x0000_i1047" type="#_x0000_t75" style="width:69.3pt;height:15.6pt" o:ole="">
            <v:imagedata r:id="rId53" o:title=""/>
          </v:shape>
          <o:OLEObject Type="Embed" ProgID="Equation.DSMT4" ShapeID="_x0000_i1047" DrawAspect="Content" ObjectID="_1667558214" r:id="rId54"/>
        </w:object>
      </w:r>
      <w:r w:rsidR="003551F0" w:rsidRPr="003551F0">
        <w:rPr>
          <w:position w:val="-44"/>
        </w:rPr>
        <w:object w:dxaOrig="6240" w:dyaOrig="840">
          <v:shape id="_x0000_i1048" type="#_x0000_t75" style="width:312.2pt;height:41.9pt" o:ole="">
            <v:imagedata r:id="rId55" o:title=""/>
          </v:shape>
          <o:OLEObject Type="Embed" ProgID="Equation.DSMT4" ShapeID="_x0000_i1048" DrawAspect="Content" ObjectID="_1667558215" r:id="rId56"/>
        </w:object>
      </w:r>
      <w:r w:rsidR="003551F0">
        <w:t xml:space="preserve">. </w:t>
      </w:r>
    </w:p>
    <w:p w:rsidR="00BA1E68" w:rsidRDefault="00BA1E68" w:rsidP="00BA1E68">
      <w:r>
        <w:rPr>
          <w:rFonts w:hint="eastAsia"/>
          <w:lang w:eastAsia="ko-KR"/>
        </w:rPr>
        <w:t xml:space="preserve">Now note that </w:t>
      </w:r>
      <w:r w:rsidRPr="00BA1E68">
        <w:rPr>
          <w:position w:val="-12"/>
        </w:rPr>
        <w:object w:dxaOrig="1040" w:dyaOrig="360">
          <v:shape id="_x0000_i1049" type="#_x0000_t75" style="width:51.6pt;height:17.75pt" o:ole="">
            <v:imagedata r:id="rId57" o:title=""/>
          </v:shape>
          <o:OLEObject Type="Embed" ProgID="Equation.DSMT4" ShapeID="_x0000_i1049" DrawAspect="Content" ObjectID="_1667558216" r:id="rId58"/>
        </w:object>
      </w:r>
      <w:r>
        <w:t xml:space="preserve"> and </w:t>
      </w:r>
      <w:r w:rsidRPr="00B53CC5">
        <w:rPr>
          <w:position w:val="-10"/>
        </w:rPr>
        <w:object w:dxaOrig="1719" w:dyaOrig="380">
          <v:shape id="_x0000_i1050" type="#_x0000_t75" style="width:85.95pt;height:18.8pt" o:ole="">
            <v:imagedata r:id="rId59" o:title=""/>
          </v:shape>
          <o:OLEObject Type="Embed" ProgID="Equation.DSMT4" ShapeID="_x0000_i1050" DrawAspect="Content" ObjectID="_1667558217" r:id="rId60"/>
        </w:object>
      </w:r>
      <w:r>
        <w:t xml:space="preserve"> can be determined from the standard array. For example, for </w:t>
      </w:r>
      <w:r w:rsidRPr="00BA1E68">
        <w:rPr>
          <w:position w:val="-10"/>
        </w:rPr>
        <w:object w:dxaOrig="560" w:dyaOrig="320">
          <v:shape id="_x0000_i1051" type="#_x0000_t75" style="width:27.95pt;height:15.6pt" o:ole="">
            <v:imagedata r:id="rId61" o:title=""/>
          </v:shape>
          <o:OLEObject Type="Embed" ProgID="Equation.DSMT4" ShapeID="_x0000_i1051" DrawAspect="Content" ObjectID="_1667558218" r:id="rId62"/>
        </w:object>
      </w:r>
      <w:r>
        <w:t xml:space="preserve">, the information bit Hamming distance </w:t>
      </w:r>
      <w:r w:rsidRPr="00BA1E68">
        <w:rPr>
          <w:position w:val="-12"/>
        </w:rPr>
        <w:object w:dxaOrig="1040" w:dyaOrig="360">
          <v:shape id="_x0000_i1052" type="#_x0000_t75" style="width:51.6pt;height:17.75pt" o:ole="">
            <v:imagedata r:id="rId57" o:title=""/>
          </v:shape>
          <o:OLEObject Type="Embed" ProgID="Equation.DSMT4" ShapeID="_x0000_i1052" DrawAspect="Content" ObjectID="_1667558219" r:id="rId63"/>
        </w:object>
      </w:r>
      <w:r>
        <w:t>between the 1</w:t>
      </w:r>
      <w:r w:rsidRPr="00BA1E68">
        <w:rPr>
          <w:vertAlign w:val="superscript"/>
        </w:rPr>
        <w:t>st</w:t>
      </w:r>
      <w:r>
        <w:t xml:space="preserve"> </w:t>
      </w:r>
      <w:proofErr w:type="spellStart"/>
      <w:r>
        <w:t>codeword</w:t>
      </w:r>
      <w:proofErr w:type="spellEnd"/>
      <w:r>
        <w:t xml:space="preserve"> and the 2</w:t>
      </w:r>
      <w:r w:rsidRPr="00BA1E68">
        <w:rPr>
          <w:vertAlign w:val="superscript"/>
        </w:rPr>
        <w:t>nd</w:t>
      </w:r>
      <w:r>
        <w:t xml:space="preserve"> </w:t>
      </w:r>
      <w:proofErr w:type="spellStart"/>
      <w:r>
        <w:t>codeword</w:t>
      </w:r>
      <w:proofErr w:type="spellEnd"/>
      <w:r>
        <w:t xml:space="preserve"> is 1; the decoder error event </w:t>
      </w:r>
      <w:r w:rsidRPr="00B53CC5">
        <w:rPr>
          <w:position w:val="-10"/>
        </w:rPr>
        <w:object w:dxaOrig="1480" w:dyaOrig="380">
          <v:shape id="_x0000_i1053" type="#_x0000_t75" style="width:74.15pt;height:18.8pt" o:ole="">
            <v:imagedata r:id="rId64" o:title=""/>
          </v:shape>
          <o:OLEObject Type="Embed" ProgID="Equation.DSMT4" ShapeID="_x0000_i1053" DrawAspect="Content" ObjectID="_1667558220" r:id="rId65"/>
        </w:object>
      </w:r>
      <w:r>
        <w:t xml:space="preserve"> occurs when the received word is one of the 8 error patterns in the 2</w:t>
      </w:r>
      <w:r w:rsidRPr="00BA1E68">
        <w:rPr>
          <w:vertAlign w:val="superscript"/>
        </w:rPr>
        <w:t>nd</w:t>
      </w:r>
      <w:r>
        <w:t xml:space="preserve"> row, i.e., 0001111, 0001110, …, 1001111. Namely, the decision error to the 2</w:t>
      </w:r>
      <w:r w:rsidRPr="00BA1E68">
        <w:rPr>
          <w:vertAlign w:val="superscript"/>
        </w:rPr>
        <w:t>nd</w:t>
      </w:r>
      <w:r>
        <w:t xml:space="preserve"> </w:t>
      </w:r>
      <w:proofErr w:type="spellStart"/>
      <w:r>
        <w:t>codeword</w:t>
      </w:r>
      <w:proofErr w:type="spellEnd"/>
      <w:r>
        <w:t xml:space="preserve"> occurs with the following probability</w:t>
      </w:r>
    </w:p>
    <w:p w:rsidR="00BA1E68" w:rsidRDefault="00BA1E68" w:rsidP="00BA1E68">
      <w:pPr>
        <w:pStyle w:val="MTDisplayEquation"/>
      </w:pPr>
      <w:r>
        <w:tab/>
      </w:r>
      <w:r w:rsidRPr="00BA1E68">
        <w:rPr>
          <w:position w:val="-14"/>
        </w:rPr>
        <w:object w:dxaOrig="6160" w:dyaOrig="440">
          <v:shape id="_x0000_i1054" type="#_x0000_t75" style="width:308.4pt;height:21.5pt" o:ole="">
            <v:imagedata r:id="rId66" o:title=""/>
          </v:shape>
          <o:OLEObject Type="Embed" ProgID="Equation.DSMT4" ShapeID="_x0000_i1054" DrawAspect="Content" ObjectID="_1667558221" r:id="rId67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Sec \c \* Arabic \* MERGEFORMAT ">
        <w:r w:rsidR="00AD7BDC">
          <w:rPr>
            <w:noProof/>
          </w:rPr>
          <w:instrText>0</w:instrText>
        </w:r>
      </w:fldSimple>
      <w:r>
        <w:instrText>.</w:instrText>
      </w:r>
      <w:fldSimple w:instr=" SEQ MTEqn \c \* Arabic \* MERGEFORMAT ">
        <w:r w:rsidR="00AD7BDC">
          <w:rPr>
            <w:noProof/>
          </w:rPr>
          <w:instrText>5</w:instrText>
        </w:r>
      </w:fldSimple>
      <w:r>
        <w:instrText>)</w:instrText>
      </w:r>
      <w:r>
        <w:fldChar w:fldCharType="end"/>
      </w:r>
    </w:p>
    <w:p w:rsidR="00BA1E68" w:rsidRDefault="00BA1E68" w:rsidP="00BA1E68">
      <w:pPr>
        <w:rPr>
          <w:lang w:eastAsia="ko-KR"/>
        </w:rPr>
      </w:pPr>
      <w:r>
        <w:rPr>
          <w:rFonts w:hint="eastAsia"/>
          <w:lang w:eastAsia="ko-KR"/>
        </w:rPr>
        <w:t xml:space="preserve">Continuing </w:t>
      </w:r>
      <w:r>
        <w:rPr>
          <w:lang w:eastAsia="ko-KR"/>
        </w:rPr>
        <w:t xml:space="preserve">to the next decoding error event. The decoding error to the </w:t>
      </w:r>
      <w:r>
        <w:rPr>
          <w:rFonts w:hint="eastAsia"/>
          <w:lang w:eastAsia="ko-KR"/>
        </w:rPr>
        <w:t xml:space="preserve">third </w:t>
      </w:r>
      <w:proofErr w:type="spellStart"/>
      <w:r>
        <w:rPr>
          <w:lang w:eastAsia="ko-KR"/>
        </w:rPr>
        <w:t>codeword</w:t>
      </w:r>
      <w:proofErr w:type="spellEnd"/>
      <w:r>
        <w:rPr>
          <w:lang w:eastAsia="ko-KR"/>
        </w:rPr>
        <w:t xml:space="preserve"> occurs if the received word is one of the 8 error patterns in the 3</w:t>
      </w:r>
      <w:r w:rsidRPr="00BA1E68">
        <w:rPr>
          <w:vertAlign w:val="superscript"/>
          <w:lang w:eastAsia="ko-KR"/>
        </w:rPr>
        <w:t>rd</w:t>
      </w:r>
      <w:r>
        <w:rPr>
          <w:lang w:eastAsia="ko-KR"/>
        </w:rPr>
        <w:t xml:space="preserve"> row, i.e., 0010101, 0010100, …, 1010101, whose weights are 3, 2, 4, 2, 4, 2, 5, 4. Thus, </w:t>
      </w:r>
    </w:p>
    <w:p w:rsidR="00BA1E68" w:rsidRDefault="00BA1E68" w:rsidP="00BA1E68">
      <w:pPr>
        <w:pStyle w:val="MTDisplayEquation"/>
      </w:pPr>
      <w:r>
        <w:tab/>
      </w:r>
      <w:r w:rsidRPr="00BA1E68">
        <w:rPr>
          <w:position w:val="-14"/>
        </w:rPr>
        <w:object w:dxaOrig="7080" w:dyaOrig="440">
          <v:shape id="_x0000_i1055" type="#_x0000_t75" style="width:354.1pt;height:21.5pt" o:ole="">
            <v:imagedata r:id="rId68" o:title=""/>
          </v:shape>
          <o:OLEObject Type="Embed" ProgID="Equation.DSMT4" ShapeID="_x0000_i1055" DrawAspect="Content" ObjectID="_1667558222" r:id="rId6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Sec \c \* Arabic \* MERGEFORMAT ">
        <w:r w:rsidR="00AD7BDC">
          <w:rPr>
            <w:noProof/>
          </w:rPr>
          <w:instrText>0</w:instrText>
        </w:r>
      </w:fldSimple>
      <w:r>
        <w:instrText>.</w:instrText>
      </w:r>
      <w:fldSimple w:instr=" SEQ MTEqn \c \* Arabic \* MERGEFORMAT ">
        <w:r w:rsidR="00AD7BDC">
          <w:rPr>
            <w:noProof/>
          </w:rPr>
          <w:instrText>6</w:instrText>
        </w:r>
      </w:fldSimple>
      <w:r>
        <w:instrText>)</w:instrText>
      </w:r>
      <w:r>
        <w:fldChar w:fldCharType="end"/>
      </w:r>
    </w:p>
    <w:p w:rsidR="00BA1E68" w:rsidRDefault="00BA1E68" w:rsidP="00BA1E68">
      <w:pPr>
        <w:rPr>
          <w:lang w:eastAsia="ko-KR"/>
        </w:rPr>
      </w:pPr>
      <w:r>
        <w:rPr>
          <w:rFonts w:hint="eastAsia"/>
          <w:lang w:eastAsia="ko-KR"/>
        </w:rPr>
        <w:t>We can continue on to the 16</w:t>
      </w:r>
      <w:r w:rsidRPr="00BA1E68">
        <w:rPr>
          <w:rFonts w:hint="eastAsia"/>
          <w:vertAlign w:val="superscript"/>
          <w:lang w:eastAsia="ko-KR"/>
        </w:rPr>
        <w:t>th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codeword</w:t>
      </w:r>
      <w:proofErr w:type="spellEnd"/>
      <w:r>
        <w:rPr>
          <w:lang w:eastAsia="ko-KR"/>
        </w:rPr>
        <w:t xml:space="preserve">. </w:t>
      </w:r>
    </w:p>
    <w:p w:rsidR="00BA1E68" w:rsidRDefault="00BA1E68" w:rsidP="00BA1E68">
      <w:pPr>
        <w:rPr>
          <w:lang w:eastAsia="ko-KR"/>
        </w:rPr>
      </w:pPr>
      <w:r>
        <w:rPr>
          <w:rFonts w:hint="eastAsia"/>
          <w:lang w:eastAsia="ko-KR"/>
        </w:rPr>
        <w:t xml:space="preserve">To calculate the </w:t>
      </w:r>
      <w:r>
        <w:rPr>
          <w:lang w:eastAsia="ko-KR"/>
        </w:rPr>
        <w:t xml:space="preserve">information bit </w:t>
      </w:r>
      <w:r>
        <w:rPr>
          <w:rFonts w:hint="eastAsia"/>
          <w:lang w:eastAsia="ko-KR"/>
        </w:rPr>
        <w:t xml:space="preserve">error </w:t>
      </w:r>
      <w:r>
        <w:rPr>
          <w:lang w:eastAsia="ko-KR"/>
        </w:rPr>
        <w:t>rate, we need a table of error weight enumeration.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83"/>
        <w:gridCol w:w="1020"/>
        <w:gridCol w:w="1020"/>
        <w:gridCol w:w="1020"/>
        <w:gridCol w:w="1020"/>
        <w:gridCol w:w="1020"/>
        <w:gridCol w:w="1020"/>
      </w:tblGrid>
      <w:tr w:rsidR="00BA1E68" w:rsidTr="00BA1E68">
        <w:tc>
          <w:tcPr>
            <w:tcW w:w="1413" w:type="dxa"/>
            <w:vMerge w:val="restart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lang w:eastAsia="ko-KR"/>
              </w:rPr>
              <w:t>j</w:t>
            </w:r>
          </w:p>
        </w:tc>
        <w:tc>
          <w:tcPr>
            <w:tcW w:w="1483" w:type="dxa"/>
            <w:vMerge w:val="restart"/>
          </w:tcPr>
          <w:p w:rsidR="00BA1E68" w:rsidRDefault="00BA1E68" w:rsidP="00BA1E68">
            <w:pPr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W_info</w:t>
            </w:r>
            <w:proofErr w:type="spellEnd"/>
            <w:r>
              <w:rPr>
                <w:lang w:eastAsia="ko-KR"/>
              </w:rPr>
              <w:t>(1,j)</w:t>
            </w:r>
          </w:p>
        </w:tc>
        <w:tc>
          <w:tcPr>
            <w:tcW w:w="6120" w:type="dxa"/>
            <w:gridSpan w:val="6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Number of patterns with </w:t>
            </w:r>
            <w:r>
              <w:rPr>
                <w:rFonts w:hint="eastAsia"/>
                <w:lang w:eastAsia="ko-KR"/>
              </w:rPr>
              <w:t>weight</w:t>
            </w:r>
            <w:r>
              <w:rPr>
                <w:lang w:eastAsia="ko-KR"/>
              </w:rPr>
              <w:t xml:space="preserve"> w 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</w:tr>
      <w:tr w:rsidR="00BA1E68" w:rsidTr="00BA1E68">
        <w:tc>
          <w:tcPr>
            <w:tcW w:w="1413" w:type="dxa"/>
            <w:vMerge/>
          </w:tcPr>
          <w:p w:rsidR="00BA1E68" w:rsidRDefault="00BA1E68" w:rsidP="00BA1E68">
            <w:pPr>
              <w:rPr>
                <w:lang w:eastAsia="ko-KR"/>
              </w:rPr>
            </w:pPr>
          </w:p>
        </w:tc>
        <w:tc>
          <w:tcPr>
            <w:tcW w:w="1483" w:type="dxa"/>
            <w:vMerge/>
          </w:tcPr>
          <w:p w:rsidR="00BA1E68" w:rsidRDefault="00BA1E68" w:rsidP="00BA1E68">
            <w:pPr>
              <w:rPr>
                <w:lang w:eastAsia="ko-KR"/>
              </w:rPr>
            </w:pPr>
          </w:p>
        </w:tc>
        <w:tc>
          <w:tcPr>
            <w:tcW w:w="1020" w:type="dxa"/>
          </w:tcPr>
          <w:p w:rsidR="00BA1E68" w:rsidRPr="00BA1E68" w:rsidRDefault="00BA1E68" w:rsidP="00BA1E68">
            <w:pPr>
              <w:rPr>
                <w:lang w:eastAsia="ko-KR"/>
              </w:rPr>
            </w:pPr>
            <w:r>
              <w:rPr>
                <w:lang w:eastAsia="ko-KR"/>
              </w:rPr>
              <w:t>Weight =2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lang w:eastAsia="ko-KR"/>
              </w:rPr>
              <w:t>Weight =3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lang w:eastAsia="ko-KR"/>
              </w:rPr>
              <w:t>Weight =4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lang w:eastAsia="ko-KR"/>
              </w:rPr>
              <w:t>Weight =5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lang w:eastAsia="ko-KR"/>
              </w:rPr>
              <w:t>Weight =6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lang w:eastAsia="ko-KR"/>
              </w:rPr>
              <w:t>Weight =7</w:t>
            </w:r>
          </w:p>
        </w:tc>
      </w:tr>
      <w:tr w:rsidR="00BA1E68" w:rsidTr="00BA1E68">
        <w:tc>
          <w:tcPr>
            <w:tcW w:w="141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148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</w:tr>
      <w:tr w:rsidR="00BA1E68" w:rsidTr="00BA1E68">
        <w:tc>
          <w:tcPr>
            <w:tcW w:w="141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48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020" w:type="dxa"/>
          </w:tcPr>
          <w:p w:rsidR="00BA1E68" w:rsidRPr="002523F5" w:rsidRDefault="00BA1E68" w:rsidP="00BA1E68">
            <w:pPr>
              <w:rPr>
                <w:color w:val="FF0000"/>
                <w:lang w:eastAsia="ko-KR"/>
              </w:rPr>
            </w:pPr>
            <w:r w:rsidRPr="002523F5">
              <w:rPr>
                <w:rFonts w:hint="eastAsia"/>
                <w:color w:val="FF0000"/>
                <w:lang w:eastAsia="ko-KR"/>
              </w:rPr>
              <w:t>3</w:t>
            </w:r>
          </w:p>
        </w:tc>
        <w:tc>
          <w:tcPr>
            <w:tcW w:w="1020" w:type="dxa"/>
          </w:tcPr>
          <w:p w:rsidR="00BA1E68" w:rsidRPr="002523F5" w:rsidRDefault="002523F5" w:rsidP="00BA1E68">
            <w:pPr>
              <w:rPr>
                <w:color w:val="FF0000"/>
                <w:lang w:eastAsia="ko-KR"/>
              </w:rPr>
            </w:pPr>
            <w:r w:rsidRPr="002523F5">
              <w:rPr>
                <w:color w:val="FF0000"/>
                <w:lang w:eastAsia="ko-KR"/>
              </w:rPr>
              <w:t>1</w:t>
            </w:r>
          </w:p>
        </w:tc>
        <w:tc>
          <w:tcPr>
            <w:tcW w:w="1020" w:type="dxa"/>
          </w:tcPr>
          <w:p w:rsidR="00BA1E68" w:rsidRPr="002523F5" w:rsidRDefault="00BA1E68" w:rsidP="00BA1E68">
            <w:pPr>
              <w:rPr>
                <w:color w:val="FF0000"/>
                <w:lang w:eastAsia="ko-KR"/>
              </w:rPr>
            </w:pPr>
            <w:r w:rsidRPr="002523F5">
              <w:rPr>
                <w:rFonts w:hint="eastAsia"/>
                <w:color w:val="FF0000"/>
                <w:lang w:eastAsia="ko-KR"/>
              </w:rPr>
              <w:t>3</w:t>
            </w:r>
          </w:p>
        </w:tc>
        <w:tc>
          <w:tcPr>
            <w:tcW w:w="1020" w:type="dxa"/>
          </w:tcPr>
          <w:p w:rsidR="00BA1E68" w:rsidRPr="002523F5" w:rsidRDefault="002523F5" w:rsidP="00BA1E68">
            <w:pPr>
              <w:rPr>
                <w:color w:val="FF0000"/>
                <w:lang w:eastAsia="ko-KR"/>
              </w:rPr>
            </w:pPr>
            <w:r w:rsidRPr="002523F5">
              <w:rPr>
                <w:color w:val="FF0000"/>
                <w:lang w:eastAsia="ko-KR"/>
              </w:rPr>
              <w:t>1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</w:tr>
      <w:tr w:rsidR="00BA1E68" w:rsidTr="00BA1E68">
        <w:tc>
          <w:tcPr>
            <w:tcW w:w="141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148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</w:tr>
      <w:tr w:rsidR="00BA1E68" w:rsidTr="00BA1E68">
        <w:tc>
          <w:tcPr>
            <w:tcW w:w="141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</w:p>
        </w:tc>
        <w:tc>
          <w:tcPr>
            <w:tcW w:w="148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</w:tr>
      <w:tr w:rsidR="00BA1E68" w:rsidTr="00BA1E68">
        <w:tc>
          <w:tcPr>
            <w:tcW w:w="141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</w:p>
        </w:tc>
        <w:tc>
          <w:tcPr>
            <w:tcW w:w="148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</w:tr>
      <w:tr w:rsidR="00BA1E68" w:rsidTr="00BA1E68">
        <w:tc>
          <w:tcPr>
            <w:tcW w:w="141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</w:p>
        </w:tc>
        <w:tc>
          <w:tcPr>
            <w:tcW w:w="148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</w:tr>
      <w:tr w:rsidR="00BA1E68" w:rsidTr="00BA1E68">
        <w:tc>
          <w:tcPr>
            <w:tcW w:w="141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</w:p>
        </w:tc>
        <w:tc>
          <w:tcPr>
            <w:tcW w:w="148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</w:tr>
      <w:tr w:rsidR="00BA1E68" w:rsidTr="00BA1E68">
        <w:tc>
          <w:tcPr>
            <w:tcW w:w="141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9</w:t>
            </w:r>
          </w:p>
        </w:tc>
        <w:tc>
          <w:tcPr>
            <w:tcW w:w="148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</w:tr>
      <w:tr w:rsidR="00BA1E68" w:rsidTr="00BA1E68">
        <w:tc>
          <w:tcPr>
            <w:tcW w:w="141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</w:p>
        </w:tc>
        <w:tc>
          <w:tcPr>
            <w:tcW w:w="148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</w:tr>
      <w:tr w:rsidR="00BA1E68" w:rsidTr="00BA1E68">
        <w:tc>
          <w:tcPr>
            <w:tcW w:w="141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11</w:t>
            </w:r>
          </w:p>
        </w:tc>
        <w:tc>
          <w:tcPr>
            <w:tcW w:w="148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</w:tr>
      <w:tr w:rsidR="00BA1E68" w:rsidTr="00BA1E68">
        <w:tc>
          <w:tcPr>
            <w:tcW w:w="141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12</w:t>
            </w:r>
          </w:p>
        </w:tc>
        <w:tc>
          <w:tcPr>
            <w:tcW w:w="148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</w:tr>
      <w:tr w:rsidR="00BA1E68" w:rsidTr="00BA1E68">
        <w:tc>
          <w:tcPr>
            <w:tcW w:w="141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13</w:t>
            </w:r>
          </w:p>
        </w:tc>
        <w:tc>
          <w:tcPr>
            <w:tcW w:w="148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</w:tr>
      <w:tr w:rsidR="00BA1E68" w:rsidTr="00BA1E68">
        <w:tc>
          <w:tcPr>
            <w:tcW w:w="141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14</w:t>
            </w:r>
          </w:p>
        </w:tc>
        <w:tc>
          <w:tcPr>
            <w:tcW w:w="148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</w:tr>
      <w:tr w:rsidR="00BA1E68" w:rsidTr="00BA1E68">
        <w:tc>
          <w:tcPr>
            <w:tcW w:w="141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15</w:t>
            </w:r>
          </w:p>
        </w:tc>
        <w:tc>
          <w:tcPr>
            <w:tcW w:w="148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</w:tr>
      <w:tr w:rsidR="00BA1E68" w:rsidTr="00BA1E68">
        <w:tc>
          <w:tcPr>
            <w:tcW w:w="141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16</w:t>
            </w:r>
          </w:p>
        </w:tc>
        <w:tc>
          <w:tcPr>
            <w:tcW w:w="1483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</w:p>
        </w:tc>
        <w:tc>
          <w:tcPr>
            <w:tcW w:w="1020" w:type="dxa"/>
          </w:tcPr>
          <w:p w:rsidR="00BA1E68" w:rsidRDefault="00BA1E68" w:rsidP="00BA1E6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</w:tr>
    </w:tbl>
    <w:p w:rsidR="00BA1E68" w:rsidRDefault="00BA1E68" w:rsidP="00BA1E68">
      <w:pPr>
        <w:pBdr>
          <w:bottom w:val="double" w:sz="6" w:space="1" w:color="auto"/>
        </w:pBdr>
        <w:rPr>
          <w:lang w:eastAsia="ko-KR"/>
        </w:rPr>
      </w:pPr>
      <w:r>
        <w:rPr>
          <w:lang w:eastAsia="ko-KR"/>
        </w:rPr>
        <w:t xml:space="preserve"> </w:t>
      </w:r>
    </w:p>
    <w:p w:rsidR="00BA1E68" w:rsidRDefault="00BA1E68" w:rsidP="00BA1E68">
      <w:pPr>
        <w:pBdr>
          <w:bottom w:val="double" w:sz="6" w:space="1" w:color="auto"/>
        </w:pBdr>
        <w:rPr>
          <w:lang w:eastAsia="ko-KR"/>
        </w:rPr>
      </w:pPr>
    </w:p>
    <w:p w:rsidR="00BA1E68" w:rsidRDefault="00BA1E68" w:rsidP="00BA1E68">
      <w:pPr>
        <w:pBdr>
          <w:bottom w:val="double" w:sz="6" w:space="1" w:color="auto"/>
        </w:pBdr>
        <w:rPr>
          <w:lang w:eastAsia="ko-KR"/>
        </w:rPr>
      </w:pPr>
      <w:r>
        <w:rPr>
          <w:lang w:eastAsia="ko-KR"/>
        </w:rPr>
        <w:t>Using the following MATLAB m-file, we can calculate the information bit error rate.</w:t>
      </w:r>
    </w:p>
    <w:p w:rsidR="00BA1E68" w:rsidRDefault="00BA1E68" w:rsidP="00BA1E68">
      <w:pPr>
        <w:pBdr>
          <w:bottom w:val="double" w:sz="6" w:space="1" w:color="auto"/>
        </w:pBdr>
        <w:rPr>
          <w:lang w:eastAsia="ko-KR"/>
        </w:rPr>
      </w:pPr>
    </w:p>
    <w:p w:rsidR="00BA1E68" w:rsidRDefault="00BA1E68" w:rsidP="00BA1E68">
      <w:pPr>
        <w:pBdr>
          <w:bottom w:val="double" w:sz="6" w:space="1" w:color="auto"/>
        </w:pBdr>
        <w:rPr>
          <w:lang w:eastAsia="ko-KR"/>
        </w:rPr>
      </w:pPr>
      <w:r>
        <w:rPr>
          <w:lang w:eastAsia="ko-KR"/>
        </w:rPr>
        <w:t xml:space="preserve"> 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228B22"/>
          <w:sz w:val="16"/>
          <w:lang w:eastAsia="ko-KR"/>
        </w:rPr>
        <w:t>%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proofErr w:type="gramStart"/>
      <w:r w:rsidRPr="007C511F">
        <w:rPr>
          <w:rFonts w:ascii="Courier New" w:hAnsi="Courier New" w:cs="Courier New"/>
          <w:color w:val="228B22"/>
          <w:sz w:val="16"/>
          <w:lang w:eastAsia="ko-KR"/>
        </w:rPr>
        <w:lastRenderedPageBreak/>
        <w:t>%  (</w:t>
      </w:r>
      <w:proofErr w:type="gramEnd"/>
      <w:r w:rsidRPr="007C511F">
        <w:rPr>
          <w:rFonts w:ascii="Courier New" w:hAnsi="Courier New" w:cs="Courier New"/>
          <w:color w:val="228B22"/>
          <w:sz w:val="16"/>
          <w:lang w:eastAsia="ko-KR"/>
        </w:rPr>
        <w:t xml:space="preserve">7, 4) </w:t>
      </w:r>
      <w:proofErr w:type="spellStart"/>
      <w:r w:rsidRPr="007C511F">
        <w:rPr>
          <w:rFonts w:ascii="Courier New" w:hAnsi="Courier New" w:cs="Courier New"/>
          <w:color w:val="228B22"/>
          <w:sz w:val="16"/>
          <w:lang w:eastAsia="ko-KR"/>
        </w:rPr>
        <w:t>Hammming</w:t>
      </w:r>
      <w:proofErr w:type="spellEnd"/>
      <w:r w:rsidRPr="007C511F">
        <w:rPr>
          <w:rFonts w:ascii="Courier New" w:hAnsi="Courier New" w:cs="Courier New"/>
          <w:color w:val="228B22"/>
          <w:sz w:val="16"/>
          <w:lang w:eastAsia="ko-KR"/>
        </w:rPr>
        <w:t xml:space="preserve"> Code Bit Error Rate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228B22"/>
          <w:sz w:val="16"/>
          <w:lang w:eastAsia="ko-KR"/>
        </w:rPr>
        <w:t>%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proofErr w:type="gramStart"/>
      <w:r w:rsidRPr="007C511F">
        <w:rPr>
          <w:rFonts w:ascii="Courier New" w:hAnsi="Courier New" w:cs="Courier New"/>
          <w:color w:val="228B22"/>
          <w:sz w:val="16"/>
          <w:lang w:eastAsia="ko-KR"/>
        </w:rPr>
        <w:t>%  HNLEE</w:t>
      </w:r>
      <w:proofErr w:type="gramEnd"/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proofErr w:type="gramStart"/>
      <w:r w:rsidRPr="007C511F">
        <w:rPr>
          <w:rFonts w:ascii="Courier New" w:hAnsi="Courier New" w:cs="Courier New"/>
          <w:color w:val="228B22"/>
          <w:sz w:val="16"/>
          <w:lang w:eastAsia="ko-KR"/>
        </w:rPr>
        <w:t>%  Information</w:t>
      </w:r>
      <w:proofErr w:type="gramEnd"/>
      <w:r w:rsidRPr="007C511F">
        <w:rPr>
          <w:rFonts w:ascii="Courier New" w:hAnsi="Courier New" w:cs="Courier New"/>
          <w:color w:val="228B22"/>
          <w:sz w:val="16"/>
          <w:lang w:eastAsia="ko-KR"/>
        </w:rPr>
        <w:t xml:space="preserve"> Theory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228B22"/>
          <w:sz w:val="16"/>
          <w:lang w:eastAsia="ko-KR"/>
        </w:rPr>
        <w:t>%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228B22"/>
          <w:sz w:val="16"/>
          <w:lang w:eastAsia="ko-KR"/>
        </w:rPr>
        <w:t xml:space="preserve"> 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clear </w:t>
      </w:r>
      <w:r w:rsidRPr="007C511F">
        <w:rPr>
          <w:rFonts w:ascii="Courier New" w:hAnsi="Courier New" w:cs="Courier New"/>
          <w:color w:val="A020F0"/>
          <w:sz w:val="16"/>
          <w:lang w:eastAsia="ko-KR"/>
        </w:rPr>
        <w:t>all</w:t>
      </w:r>
      <w:r w:rsidRPr="007C511F">
        <w:rPr>
          <w:rFonts w:ascii="Courier New" w:hAnsi="Courier New" w:cs="Courier New"/>
          <w:color w:val="000000"/>
          <w:sz w:val="16"/>
          <w:lang w:eastAsia="ko-KR"/>
        </w:rPr>
        <w:t>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proofErr w:type="spellStart"/>
      <w:r w:rsidRPr="007C511F">
        <w:rPr>
          <w:rFonts w:ascii="Courier New" w:hAnsi="Courier New" w:cs="Courier New"/>
          <w:color w:val="000000"/>
          <w:sz w:val="16"/>
          <w:lang w:eastAsia="ko-KR"/>
        </w:rPr>
        <w:t>Ew</w:t>
      </w:r>
      <w:proofErr w:type="spellEnd"/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= [2 1   0   4   1   3   0   0;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3   1   3   </w:t>
      </w:r>
      <w:r w:rsidR="002523F5">
        <w:rPr>
          <w:rFonts w:ascii="Courier New" w:hAnsi="Courier New" w:cs="Courier New"/>
          <w:color w:val="000000"/>
          <w:sz w:val="16"/>
          <w:lang w:eastAsia="ko-KR"/>
        </w:rPr>
        <w:t>1</w:t>
      </w:r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  3   </w:t>
      </w:r>
      <w:r w:rsidR="002523F5">
        <w:rPr>
          <w:rFonts w:ascii="Courier New" w:hAnsi="Courier New" w:cs="Courier New"/>
          <w:color w:val="000000"/>
          <w:sz w:val="16"/>
          <w:lang w:eastAsia="ko-KR"/>
        </w:rPr>
        <w:t>1</w:t>
      </w:r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  0   0;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00"/>
          <w:sz w:val="16"/>
          <w:lang w:eastAsia="ko-KR"/>
        </w:rPr>
        <w:t>4   2   3   1   4   0   0   0;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00"/>
          <w:sz w:val="16"/>
          <w:lang w:eastAsia="ko-KR"/>
        </w:rPr>
        <w:t>5   1   3   1   4   0   0   0;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00"/>
          <w:sz w:val="16"/>
          <w:lang w:eastAsia="ko-KR"/>
        </w:rPr>
        <w:t>6   2   3   1   4   0   0   0;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00"/>
          <w:sz w:val="16"/>
          <w:lang w:eastAsia="ko-KR"/>
        </w:rPr>
        <w:t>7   2   0   4   1   3   0   0;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00"/>
          <w:sz w:val="16"/>
          <w:lang w:eastAsia="ko-KR"/>
        </w:rPr>
        <w:t>8   3   0   3   1   4   0   0;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00"/>
          <w:sz w:val="16"/>
          <w:lang w:eastAsia="ko-KR"/>
        </w:rPr>
        <w:t>9   1   3   1   4   0   0   0;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proofErr w:type="gramStart"/>
      <w:r w:rsidRPr="007C511F">
        <w:rPr>
          <w:rFonts w:ascii="Courier New" w:hAnsi="Courier New" w:cs="Courier New"/>
          <w:color w:val="000000"/>
          <w:sz w:val="16"/>
          <w:lang w:eastAsia="ko-KR"/>
        </w:rPr>
        <w:t>10  2</w:t>
      </w:r>
      <w:proofErr w:type="gramEnd"/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  3   1   4   0   0   0;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proofErr w:type="gramStart"/>
      <w:r w:rsidRPr="007C511F">
        <w:rPr>
          <w:rFonts w:ascii="Courier New" w:hAnsi="Courier New" w:cs="Courier New"/>
          <w:color w:val="000000"/>
          <w:sz w:val="16"/>
          <w:lang w:eastAsia="ko-KR"/>
        </w:rPr>
        <w:t>11  2</w:t>
      </w:r>
      <w:proofErr w:type="gramEnd"/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  0   4   1   3   0   0;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proofErr w:type="gramStart"/>
      <w:r w:rsidRPr="007C511F">
        <w:rPr>
          <w:rFonts w:ascii="Courier New" w:hAnsi="Courier New" w:cs="Courier New"/>
          <w:color w:val="000000"/>
          <w:sz w:val="16"/>
          <w:lang w:eastAsia="ko-KR"/>
        </w:rPr>
        <w:t>12  3</w:t>
      </w:r>
      <w:proofErr w:type="gramEnd"/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  0   4   1   3   0   0;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proofErr w:type="gramStart"/>
      <w:r w:rsidRPr="007C511F">
        <w:rPr>
          <w:rFonts w:ascii="Courier New" w:hAnsi="Courier New" w:cs="Courier New"/>
          <w:color w:val="000000"/>
          <w:sz w:val="16"/>
          <w:lang w:eastAsia="ko-KR"/>
        </w:rPr>
        <w:t>13  2</w:t>
      </w:r>
      <w:proofErr w:type="gramEnd"/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  0   4   1   3   0   0;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proofErr w:type="gramStart"/>
      <w:r w:rsidRPr="007C511F">
        <w:rPr>
          <w:rFonts w:ascii="Courier New" w:hAnsi="Courier New" w:cs="Courier New"/>
          <w:color w:val="000000"/>
          <w:sz w:val="16"/>
          <w:lang w:eastAsia="ko-KR"/>
        </w:rPr>
        <w:t>14  3</w:t>
      </w:r>
      <w:proofErr w:type="gramEnd"/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  0   4   1   3   0   0;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proofErr w:type="gramStart"/>
      <w:r w:rsidRPr="007C511F">
        <w:rPr>
          <w:rFonts w:ascii="Courier New" w:hAnsi="Courier New" w:cs="Courier New"/>
          <w:color w:val="000000"/>
          <w:sz w:val="16"/>
          <w:lang w:eastAsia="ko-KR"/>
        </w:rPr>
        <w:t>15  3</w:t>
      </w:r>
      <w:proofErr w:type="gramEnd"/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  3   1   4   0   0   0;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proofErr w:type="gramStart"/>
      <w:r w:rsidRPr="007C511F">
        <w:rPr>
          <w:rFonts w:ascii="Courier New" w:hAnsi="Courier New" w:cs="Courier New"/>
          <w:color w:val="000000"/>
          <w:sz w:val="16"/>
          <w:lang w:eastAsia="ko-KR"/>
        </w:rPr>
        <w:t>16  4</w:t>
      </w:r>
      <w:proofErr w:type="gramEnd"/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  0   0   0   0   7   1];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00"/>
          <w:sz w:val="16"/>
          <w:lang w:eastAsia="ko-KR"/>
        </w:rPr>
        <w:t>p=0.01;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proofErr w:type="spellStart"/>
      <w:r w:rsidRPr="007C511F">
        <w:rPr>
          <w:rFonts w:ascii="Courier New" w:hAnsi="Courier New" w:cs="Courier New"/>
          <w:color w:val="000000"/>
          <w:sz w:val="16"/>
          <w:lang w:eastAsia="ko-KR"/>
        </w:rPr>
        <w:t>N_info</w:t>
      </w:r>
      <w:proofErr w:type="spellEnd"/>
      <w:r w:rsidRPr="007C511F">
        <w:rPr>
          <w:rFonts w:ascii="Courier New" w:hAnsi="Courier New" w:cs="Courier New"/>
          <w:color w:val="000000"/>
          <w:sz w:val="16"/>
          <w:lang w:eastAsia="ko-KR"/>
        </w:rPr>
        <w:t>=4;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proofErr w:type="spellStart"/>
      <w:r w:rsidRPr="007C511F">
        <w:rPr>
          <w:rFonts w:ascii="Courier New" w:hAnsi="Courier New" w:cs="Courier New"/>
          <w:color w:val="000000"/>
          <w:sz w:val="16"/>
          <w:lang w:eastAsia="ko-KR"/>
        </w:rPr>
        <w:t>Pb</w:t>
      </w:r>
      <w:proofErr w:type="spellEnd"/>
      <w:r w:rsidRPr="007C511F">
        <w:rPr>
          <w:rFonts w:ascii="Courier New" w:hAnsi="Courier New" w:cs="Courier New"/>
          <w:color w:val="000000"/>
          <w:sz w:val="16"/>
          <w:lang w:eastAsia="ko-KR"/>
        </w:rPr>
        <w:t>=0;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00"/>
          <w:sz w:val="16"/>
          <w:lang w:eastAsia="ko-KR"/>
        </w:rPr>
        <w:t>Weight = [2 3 4 5 6 7];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FF"/>
          <w:sz w:val="16"/>
          <w:lang w:eastAsia="ko-KR"/>
        </w:rPr>
        <w:t>for</w:t>
      </w:r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ii=2:16, 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   </w:t>
      </w:r>
      <w:proofErr w:type="spellStart"/>
      <w:r w:rsidRPr="007C511F">
        <w:rPr>
          <w:rFonts w:ascii="Courier New" w:hAnsi="Courier New" w:cs="Courier New"/>
          <w:color w:val="000000"/>
          <w:sz w:val="16"/>
          <w:lang w:eastAsia="ko-KR"/>
        </w:rPr>
        <w:t>E_rate</w:t>
      </w:r>
      <w:proofErr w:type="spellEnd"/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= </w:t>
      </w:r>
      <w:proofErr w:type="spellStart"/>
      <w:proofErr w:type="gramStart"/>
      <w:r w:rsidRPr="007C511F">
        <w:rPr>
          <w:rFonts w:ascii="Courier New" w:hAnsi="Courier New" w:cs="Courier New"/>
          <w:color w:val="000000"/>
          <w:sz w:val="16"/>
          <w:lang w:eastAsia="ko-KR"/>
        </w:rPr>
        <w:t>Ew</w:t>
      </w:r>
      <w:proofErr w:type="spellEnd"/>
      <w:r w:rsidRPr="007C511F">
        <w:rPr>
          <w:rFonts w:ascii="Courier New" w:hAnsi="Courier New" w:cs="Courier New"/>
          <w:color w:val="000000"/>
          <w:sz w:val="16"/>
          <w:lang w:eastAsia="ko-KR"/>
        </w:rPr>
        <w:t>(</w:t>
      </w:r>
      <w:proofErr w:type="gramEnd"/>
      <w:r w:rsidRPr="007C511F">
        <w:rPr>
          <w:rFonts w:ascii="Courier New" w:hAnsi="Courier New" w:cs="Courier New"/>
          <w:color w:val="000000"/>
          <w:sz w:val="16"/>
          <w:lang w:eastAsia="ko-KR"/>
        </w:rPr>
        <w:t>ii-1, 2)/</w:t>
      </w:r>
      <w:proofErr w:type="spellStart"/>
      <w:r w:rsidRPr="007C511F">
        <w:rPr>
          <w:rFonts w:ascii="Courier New" w:hAnsi="Courier New" w:cs="Courier New"/>
          <w:color w:val="000000"/>
          <w:sz w:val="16"/>
          <w:lang w:eastAsia="ko-KR"/>
        </w:rPr>
        <w:t>N_info</w:t>
      </w:r>
      <w:proofErr w:type="spellEnd"/>
      <w:r w:rsidRPr="007C511F">
        <w:rPr>
          <w:rFonts w:ascii="Courier New" w:hAnsi="Courier New" w:cs="Courier New"/>
          <w:color w:val="000000"/>
          <w:sz w:val="16"/>
          <w:lang w:eastAsia="ko-KR"/>
        </w:rPr>
        <w:t>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   Ew1 = </w:t>
      </w:r>
      <w:proofErr w:type="spellStart"/>
      <w:proofErr w:type="gramStart"/>
      <w:r w:rsidRPr="007C511F">
        <w:rPr>
          <w:rFonts w:ascii="Courier New" w:hAnsi="Courier New" w:cs="Courier New"/>
          <w:color w:val="000000"/>
          <w:sz w:val="16"/>
          <w:lang w:eastAsia="ko-KR"/>
        </w:rPr>
        <w:t>Ew</w:t>
      </w:r>
      <w:proofErr w:type="spellEnd"/>
      <w:r w:rsidRPr="007C511F">
        <w:rPr>
          <w:rFonts w:ascii="Courier New" w:hAnsi="Courier New" w:cs="Courier New"/>
          <w:color w:val="000000"/>
          <w:sz w:val="16"/>
          <w:lang w:eastAsia="ko-KR"/>
        </w:rPr>
        <w:t>(</w:t>
      </w:r>
      <w:proofErr w:type="gramEnd"/>
      <w:r w:rsidRPr="007C511F">
        <w:rPr>
          <w:rFonts w:ascii="Courier New" w:hAnsi="Courier New" w:cs="Courier New"/>
          <w:color w:val="000000"/>
          <w:sz w:val="16"/>
          <w:lang w:eastAsia="ko-KR"/>
        </w:rPr>
        <w:t>ii-1, 3:8);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   Pb11 = (1-p</w:t>
      </w:r>
      <w:proofErr w:type="gramStart"/>
      <w:r w:rsidRPr="007C511F">
        <w:rPr>
          <w:rFonts w:ascii="Courier New" w:hAnsi="Courier New" w:cs="Courier New"/>
          <w:color w:val="000000"/>
          <w:sz w:val="16"/>
          <w:lang w:eastAsia="ko-KR"/>
        </w:rPr>
        <w:t>).^</w:t>
      </w:r>
      <w:proofErr w:type="gramEnd"/>
      <w:r w:rsidRPr="007C511F">
        <w:rPr>
          <w:rFonts w:ascii="Courier New" w:hAnsi="Courier New" w:cs="Courier New"/>
          <w:color w:val="000000"/>
          <w:sz w:val="16"/>
          <w:lang w:eastAsia="ko-KR"/>
        </w:rPr>
        <w:t>(7-Weight);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   Pb12 = </w:t>
      </w:r>
      <w:proofErr w:type="spellStart"/>
      <w:r w:rsidRPr="007C511F">
        <w:rPr>
          <w:rFonts w:ascii="Courier New" w:hAnsi="Courier New" w:cs="Courier New"/>
          <w:color w:val="000000"/>
          <w:sz w:val="16"/>
          <w:lang w:eastAsia="ko-KR"/>
        </w:rPr>
        <w:t>p.^Weight</w:t>
      </w:r>
      <w:proofErr w:type="spellEnd"/>
      <w:r w:rsidRPr="007C511F">
        <w:rPr>
          <w:rFonts w:ascii="Courier New" w:hAnsi="Courier New" w:cs="Courier New"/>
          <w:color w:val="000000"/>
          <w:sz w:val="16"/>
          <w:lang w:eastAsia="ko-KR"/>
        </w:rPr>
        <w:t>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   Pb1=</w:t>
      </w:r>
      <w:proofErr w:type="spellStart"/>
      <w:r w:rsidRPr="007C511F">
        <w:rPr>
          <w:rFonts w:ascii="Courier New" w:hAnsi="Courier New" w:cs="Courier New"/>
          <w:color w:val="000000"/>
          <w:sz w:val="16"/>
          <w:lang w:eastAsia="ko-KR"/>
        </w:rPr>
        <w:t>E_rate</w:t>
      </w:r>
      <w:proofErr w:type="spellEnd"/>
      <w:r w:rsidRPr="007C511F">
        <w:rPr>
          <w:rFonts w:ascii="Courier New" w:hAnsi="Courier New" w:cs="Courier New"/>
          <w:color w:val="000000"/>
          <w:sz w:val="16"/>
          <w:lang w:eastAsia="ko-KR"/>
        </w:rPr>
        <w:t>*sum(Pb</w:t>
      </w:r>
      <w:proofErr w:type="gramStart"/>
      <w:r w:rsidRPr="007C511F">
        <w:rPr>
          <w:rFonts w:ascii="Courier New" w:hAnsi="Courier New" w:cs="Courier New"/>
          <w:color w:val="000000"/>
          <w:sz w:val="16"/>
          <w:lang w:eastAsia="ko-KR"/>
        </w:rPr>
        <w:t>11.*</w:t>
      </w:r>
      <w:proofErr w:type="gramEnd"/>
      <w:r w:rsidRPr="007C511F">
        <w:rPr>
          <w:rFonts w:ascii="Courier New" w:hAnsi="Courier New" w:cs="Courier New"/>
          <w:color w:val="000000"/>
          <w:sz w:val="16"/>
          <w:lang w:eastAsia="ko-KR"/>
        </w:rPr>
        <w:t>Pb12);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00"/>
          <w:sz w:val="16"/>
          <w:lang w:eastAsia="ko-KR"/>
        </w:rPr>
        <w:t xml:space="preserve">    </w:t>
      </w:r>
      <w:proofErr w:type="spellStart"/>
      <w:r w:rsidRPr="007C511F">
        <w:rPr>
          <w:rFonts w:ascii="Courier New" w:hAnsi="Courier New" w:cs="Courier New"/>
          <w:color w:val="000000"/>
          <w:sz w:val="16"/>
          <w:lang w:eastAsia="ko-KR"/>
        </w:rPr>
        <w:t>Pb</w:t>
      </w:r>
      <w:proofErr w:type="spellEnd"/>
      <w:r w:rsidRPr="007C511F">
        <w:rPr>
          <w:rFonts w:ascii="Courier New" w:hAnsi="Courier New" w:cs="Courier New"/>
          <w:color w:val="000000"/>
          <w:sz w:val="16"/>
          <w:lang w:eastAsia="ko-KR"/>
        </w:rPr>
        <w:t>=Pb+Pb1</w:t>
      </w:r>
    </w:p>
    <w:p w:rsidR="00BA1E68" w:rsidRPr="007C511F" w:rsidRDefault="00BA1E68" w:rsidP="00BA1E6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4"/>
          <w:lang w:eastAsia="ko-KR"/>
        </w:rPr>
      </w:pPr>
      <w:r w:rsidRPr="007C511F">
        <w:rPr>
          <w:rFonts w:ascii="Courier New" w:hAnsi="Courier New" w:cs="Courier New"/>
          <w:color w:val="0000FF"/>
          <w:sz w:val="16"/>
          <w:lang w:eastAsia="ko-KR"/>
        </w:rPr>
        <w:t>end</w:t>
      </w:r>
    </w:p>
    <w:p w:rsidR="00BA1E68" w:rsidRDefault="00BA1E68" w:rsidP="00BA1E68">
      <w:pPr>
        <w:rPr>
          <w:lang w:eastAsia="ko-KR"/>
        </w:rPr>
      </w:pPr>
      <w:r>
        <w:rPr>
          <w:rFonts w:hint="eastAsia"/>
          <w:lang w:eastAsia="ko-KR"/>
        </w:rPr>
        <w:t>===============================================================</w:t>
      </w:r>
    </w:p>
    <w:p w:rsidR="00BA1E68" w:rsidRDefault="00BA1E68" w:rsidP="00BA1E68">
      <w:pPr>
        <w:rPr>
          <w:lang w:eastAsia="ko-KR"/>
        </w:rPr>
      </w:pPr>
    </w:p>
    <w:p w:rsidR="00BA1E68" w:rsidRDefault="00BA1E68" w:rsidP="00BA1E68">
      <w:pPr>
        <w:rPr>
          <w:lang w:eastAsia="ko-KR"/>
        </w:rPr>
      </w:pPr>
      <w:r>
        <w:rPr>
          <w:rFonts w:hint="eastAsia"/>
          <w:lang w:eastAsia="ko-KR"/>
        </w:rPr>
        <w:t xml:space="preserve">The </w:t>
      </w:r>
      <w:r>
        <w:rPr>
          <w:lang w:eastAsia="ko-KR"/>
        </w:rPr>
        <w:t>results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are given in the following graph. </w:t>
      </w:r>
    </w:p>
    <w:p w:rsidR="00BA1E68" w:rsidRDefault="00BA1E68" w:rsidP="00BA1E68">
      <w:pPr>
        <w:rPr>
          <w:lang w:eastAsia="ko-KR"/>
        </w:rPr>
      </w:pPr>
      <w:r>
        <w:rPr>
          <w:noProof/>
          <w:lang w:eastAsia="ko-KR"/>
        </w:rPr>
        <w:drawing>
          <wp:inline distT="0" distB="0" distL="0" distR="0" wp14:anchorId="6B2A51D1">
            <wp:extent cx="3898900" cy="2924175"/>
            <wp:effectExtent l="0" t="0" r="6350" b="952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913" cy="292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E68" w:rsidRDefault="00BA1E68" w:rsidP="00BA1E68">
      <w:pPr>
        <w:rPr>
          <w:lang w:eastAsia="ko-KR"/>
        </w:rPr>
      </w:pPr>
    </w:p>
    <w:p w:rsidR="00BA1E68" w:rsidRDefault="00BA1E68" w:rsidP="00BA1E68">
      <w:pPr>
        <w:rPr>
          <w:lang w:eastAsia="ko-KR"/>
        </w:rPr>
      </w:pPr>
    </w:p>
    <w:p w:rsidR="00BA1E68" w:rsidRPr="00BA1E68" w:rsidRDefault="00BA1E68" w:rsidP="00BA1E68">
      <w:pPr>
        <w:rPr>
          <w:lang w:eastAsia="ko-KR"/>
        </w:rPr>
      </w:pPr>
      <w:r>
        <w:rPr>
          <w:lang w:eastAsia="ko-KR"/>
        </w:rPr>
        <w:t>By the way, the point of this example calculation is to show that it is very difficult in general to calculate the exact error rate. We will use upper b</w:t>
      </w:r>
      <w:r w:rsidR="003551F0">
        <w:rPr>
          <w:lang w:eastAsia="ko-KR"/>
        </w:rPr>
        <w:t>ounds and lower bounds for the proof of the Channel C</w:t>
      </w:r>
      <w:r>
        <w:rPr>
          <w:lang w:eastAsia="ko-KR"/>
        </w:rPr>
        <w:t xml:space="preserve">oding theorem. </w:t>
      </w:r>
      <w:r w:rsidR="003551F0">
        <w:rPr>
          <w:lang w:eastAsia="ko-KR"/>
        </w:rPr>
        <w:t>One</w:t>
      </w:r>
      <w:r>
        <w:rPr>
          <w:lang w:eastAsia="ko-KR"/>
        </w:rPr>
        <w:t xml:space="preserve"> is </w:t>
      </w:r>
      <w:r w:rsidR="003551F0">
        <w:rPr>
          <w:lang w:eastAsia="ko-KR"/>
        </w:rPr>
        <w:t xml:space="preserve">to use </w:t>
      </w:r>
      <w:r>
        <w:rPr>
          <w:lang w:eastAsia="ko-KR"/>
        </w:rPr>
        <w:t xml:space="preserve">an upper bound called the union bounds. </w:t>
      </w:r>
    </w:p>
    <w:p w:rsidR="00A41FCB" w:rsidRDefault="00A41FCB">
      <w:pPr>
        <w:spacing w:after="160" w:line="259" w:lineRule="auto"/>
        <w:jc w:val="both"/>
        <w:rPr>
          <w:szCs w:val="24"/>
          <w:lang w:eastAsia="ko-KR"/>
        </w:rPr>
      </w:pPr>
    </w:p>
    <w:p w:rsidR="00005234" w:rsidRPr="00173969" w:rsidRDefault="002523F5" w:rsidP="00765D7A">
      <w:pPr>
        <w:rPr>
          <w:b/>
          <w:sz w:val="40"/>
          <w:szCs w:val="24"/>
          <w:lang w:eastAsia="ko-KR"/>
        </w:rPr>
      </w:pPr>
      <w:r>
        <w:rPr>
          <w:rFonts w:hint="eastAsia"/>
          <w:b/>
          <w:sz w:val="40"/>
          <w:szCs w:val="24"/>
          <w:lang w:eastAsia="ko-KR"/>
        </w:rPr>
        <w:t>H</w:t>
      </w:r>
      <w:r w:rsidR="00173969" w:rsidRPr="00173969">
        <w:rPr>
          <w:rFonts w:hint="eastAsia"/>
          <w:b/>
          <w:sz w:val="40"/>
          <w:szCs w:val="24"/>
          <w:lang w:eastAsia="ko-KR"/>
        </w:rPr>
        <w:t>omework</w:t>
      </w:r>
      <w:r w:rsidR="00173969" w:rsidRPr="00173969">
        <w:rPr>
          <w:b/>
          <w:sz w:val="40"/>
          <w:szCs w:val="24"/>
          <w:lang w:eastAsia="ko-KR"/>
        </w:rPr>
        <w:t xml:space="preserve"> #</w:t>
      </w:r>
      <w:r w:rsidR="00565AEF">
        <w:rPr>
          <w:b/>
          <w:sz w:val="40"/>
          <w:szCs w:val="24"/>
          <w:lang w:eastAsia="ko-KR"/>
        </w:rPr>
        <w:t>6</w:t>
      </w:r>
    </w:p>
    <w:p w:rsidR="00005234" w:rsidRDefault="00565AEF" w:rsidP="00765D7A">
      <w:pPr>
        <w:rPr>
          <w:szCs w:val="24"/>
          <w:lang w:eastAsia="ko-KR"/>
        </w:rPr>
      </w:pPr>
      <w:r>
        <w:rPr>
          <w:szCs w:val="24"/>
          <w:lang w:eastAsia="ko-KR"/>
        </w:rPr>
        <w:t>D</w:t>
      </w:r>
      <w:r>
        <w:rPr>
          <w:rFonts w:hint="eastAsia"/>
          <w:szCs w:val="24"/>
          <w:lang w:eastAsia="ko-KR"/>
        </w:rPr>
        <w:t xml:space="preserve">ue </w:t>
      </w:r>
      <w:r>
        <w:rPr>
          <w:szCs w:val="24"/>
          <w:lang w:eastAsia="ko-KR"/>
        </w:rPr>
        <w:t>by Nov. 30</w:t>
      </w:r>
      <w:r w:rsidRPr="00565AEF">
        <w:rPr>
          <w:szCs w:val="24"/>
          <w:vertAlign w:val="superscript"/>
          <w:lang w:eastAsia="ko-KR"/>
        </w:rPr>
        <w:t>th</w:t>
      </w:r>
      <w:r>
        <w:rPr>
          <w:szCs w:val="24"/>
          <w:lang w:eastAsia="ko-KR"/>
        </w:rPr>
        <w:t>, 10:30AM.</w:t>
      </w:r>
    </w:p>
    <w:p w:rsidR="00565AEF" w:rsidRDefault="00565AEF" w:rsidP="00765D7A">
      <w:pPr>
        <w:rPr>
          <w:szCs w:val="24"/>
          <w:lang w:eastAsia="ko-KR"/>
        </w:rPr>
      </w:pPr>
      <w:bookmarkStart w:id="0" w:name="_GoBack"/>
      <w:bookmarkEnd w:id="0"/>
    </w:p>
    <w:p w:rsidR="00005234" w:rsidRDefault="00EC4265" w:rsidP="00173969">
      <w:pPr>
        <w:pStyle w:val="a5"/>
        <w:numPr>
          <w:ilvl w:val="0"/>
          <w:numId w:val="9"/>
        </w:numPr>
        <w:ind w:leftChars="0"/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 xml:space="preserve">Problem 1. </w:t>
      </w:r>
      <w:r>
        <w:rPr>
          <w:szCs w:val="24"/>
          <w:lang w:eastAsia="ko-KR"/>
        </w:rPr>
        <w:t xml:space="preserve">Do this problem. </w:t>
      </w:r>
    </w:p>
    <w:p w:rsidR="00EC4265" w:rsidRDefault="00EC4265" w:rsidP="00EC4265">
      <w:pPr>
        <w:pStyle w:val="a5"/>
        <w:ind w:leftChars="0" w:left="760"/>
        <w:rPr>
          <w:szCs w:val="24"/>
          <w:lang w:eastAsia="ko-KR"/>
        </w:rPr>
      </w:pPr>
      <w:r>
        <w:rPr>
          <w:noProof/>
          <w:lang w:eastAsia="ko-KR"/>
        </w:rPr>
        <w:drawing>
          <wp:inline distT="0" distB="0" distL="0" distR="0" wp14:anchorId="4049BC2C" wp14:editId="6EF2C167">
            <wp:extent cx="5731510" cy="2644140"/>
            <wp:effectExtent l="0" t="0" r="254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969" w:rsidRDefault="00EC4265" w:rsidP="00173969">
      <w:pPr>
        <w:pStyle w:val="a5"/>
        <w:numPr>
          <w:ilvl w:val="0"/>
          <w:numId w:val="9"/>
        </w:numPr>
        <w:ind w:leftChars="0"/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 xml:space="preserve">Problem 2. </w:t>
      </w:r>
      <w:r w:rsidR="00173969">
        <w:rPr>
          <w:rFonts w:hint="eastAsia"/>
          <w:szCs w:val="24"/>
          <w:lang w:eastAsia="ko-KR"/>
        </w:rPr>
        <w:t xml:space="preserve">Cover and Thomas </w:t>
      </w:r>
      <w:r w:rsidR="00173969" w:rsidRPr="00173969">
        <w:rPr>
          <w:szCs w:val="24"/>
          <w:lang w:eastAsia="ko-KR"/>
        </w:rPr>
        <w:t>P</w:t>
      </w:r>
      <w:r>
        <w:rPr>
          <w:szCs w:val="24"/>
          <w:lang w:eastAsia="ko-KR"/>
        </w:rPr>
        <w:t>7</w:t>
      </w:r>
      <w:r w:rsidR="00173969" w:rsidRPr="00173969">
        <w:rPr>
          <w:rFonts w:hint="eastAsia"/>
          <w:szCs w:val="24"/>
          <w:lang w:eastAsia="ko-KR"/>
        </w:rPr>
        <w:t>.</w:t>
      </w:r>
      <w:r w:rsidR="00173969">
        <w:rPr>
          <w:rFonts w:hint="eastAsia"/>
          <w:szCs w:val="24"/>
          <w:lang w:eastAsia="ko-KR"/>
        </w:rPr>
        <w:t>16</w:t>
      </w:r>
    </w:p>
    <w:p w:rsidR="00173969" w:rsidRDefault="00EC4265" w:rsidP="00173969">
      <w:pPr>
        <w:pStyle w:val="a5"/>
        <w:numPr>
          <w:ilvl w:val="0"/>
          <w:numId w:val="9"/>
        </w:numPr>
        <w:ind w:leftChars="0"/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 xml:space="preserve">Problem 3. </w:t>
      </w:r>
      <w:r w:rsidR="00173969">
        <w:rPr>
          <w:rFonts w:hint="eastAsia"/>
          <w:szCs w:val="24"/>
          <w:lang w:eastAsia="ko-KR"/>
        </w:rPr>
        <w:t xml:space="preserve">Cover and Thomas </w:t>
      </w:r>
      <w:r w:rsidR="00173969" w:rsidRPr="00173969">
        <w:rPr>
          <w:szCs w:val="24"/>
          <w:lang w:eastAsia="ko-KR"/>
        </w:rPr>
        <w:t>P</w:t>
      </w:r>
      <w:r>
        <w:rPr>
          <w:szCs w:val="24"/>
          <w:lang w:eastAsia="ko-KR"/>
        </w:rPr>
        <w:t>7.26</w:t>
      </w:r>
    </w:p>
    <w:p w:rsidR="00173969" w:rsidRDefault="00EC4265" w:rsidP="00173969">
      <w:pPr>
        <w:pStyle w:val="a5"/>
        <w:numPr>
          <w:ilvl w:val="0"/>
          <w:numId w:val="9"/>
        </w:numPr>
        <w:ind w:leftChars="0"/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 xml:space="preserve">Problem </w:t>
      </w:r>
      <w:r>
        <w:rPr>
          <w:szCs w:val="24"/>
          <w:lang w:eastAsia="ko-KR"/>
        </w:rPr>
        <w:t>4</w:t>
      </w:r>
      <w:r>
        <w:rPr>
          <w:rFonts w:hint="eastAsia"/>
          <w:szCs w:val="24"/>
          <w:lang w:eastAsia="ko-KR"/>
        </w:rPr>
        <w:t xml:space="preserve">. </w:t>
      </w:r>
      <w:r w:rsidR="00173969">
        <w:rPr>
          <w:rFonts w:hint="eastAsia"/>
          <w:szCs w:val="24"/>
          <w:lang w:eastAsia="ko-KR"/>
        </w:rPr>
        <w:t xml:space="preserve">Cover and Thomas </w:t>
      </w:r>
      <w:r w:rsidR="00173969" w:rsidRPr="00173969">
        <w:rPr>
          <w:szCs w:val="24"/>
          <w:lang w:eastAsia="ko-KR"/>
        </w:rPr>
        <w:t>P</w:t>
      </w:r>
      <w:r>
        <w:rPr>
          <w:szCs w:val="24"/>
          <w:lang w:eastAsia="ko-KR"/>
        </w:rPr>
        <w:t>7.25</w:t>
      </w:r>
    </w:p>
    <w:p w:rsidR="00173969" w:rsidRDefault="00EC4265" w:rsidP="00173969">
      <w:pPr>
        <w:pStyle w:val="a5"/>
        <w:numPr>
          <w:ilvl w:val="0"/>
          <w:numId w:val="9"/>
        </w:numPr>
        <w:ind w:leftChars="0"/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 xml:space="preserve">Problem </w:t>
      </w:r>
      <w:r>
        <w:rPr>
          <w:szCs w:val="24"/>
          <w:lang w:eastAsia="ko-KR"/>
        </w:rPr>
        <w:t>5</w:t>
      </w:r>
      <w:r>
        <w:rPr>
          <w:rFonts w:hint="eastAsia"/>
          <w:szCs w:val="24"/>
          <w:lang w:eastAsia="ko-KR"/>
        </w:rPr>
        <w:t xml:space="preserve">. </w:t>
      </w:r>
      <w:r w:rsidR="00173969">
        <w:rPr>
          <w:rFonts w:hint="eastAsia"/>
          <w:szCs w:val="24"/>
          <w:lang w:eastAsia="ko-KR"/>
        </w:rPr>
        <w:t xml:space="preserve">Cover and Thomas </w:t>
      </w:r>
      <w:r w:rsidR="00173969" w:rsidRPr="00173969">
        <w:rPr>
          <w:szCs w:val="24"/>
          <w:lang w:eastAsia="ko-KR"/>
        </w:rPr>
        <w:t>P</w:t>
      </w:r>
      <w:r>
        <w:rPr>
          <w:szCs w:val="24"/>
          <w:lang w:eastAsia="ko-KR"/>
        </w:rPr>
        <w:t>7.26</w:t>
      </w:r>
    </w:p>
    <w:p w:rsidR="00173969" w:rsidRDefault="00EC4265" w:rsidP="00173969">
      <w:pPr>
        <w:pStyle w:val="a5"/>
        <w:numPr>
          <w:ilvl w:val="0"/>
          <w:numId w:val="9"/>
        </w:numPr>
        <w:ind w:leftChars="0"/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 xml:space="preserve">Problem </w:t>
      </w:r>
      <w:r>
        <w:rPr>
          <w:szCs w:val="24"/>
          <w:lang w:eastAsia="ko-KR"/>
        </w:rPr>
        <w:t>6</w:t>
      </w:r>
      <w:r>
        <w:rPr>
          <w:rFonts w:hint="eastAsia"/>
          <w:szCs w:val="24"/>
          <w:lang w:eastAsia="ko-KR"/>
        </w:rPr>
        <w:t xml:space="preserve">. </w:t>
      </w:r>
      <w:r w:rsidR="00173969">
        <w:rPr>
          <w:rFonts w:hint="eastAsia"/>
          <w:szCs w:val="24"/>
          <w:lang w:eastAsia="ko-KR"/>
        </w:rPr>
        <w:t xml:space="preserve">Cover and Thomas </w:t>
      </w:r>
      <w:r w:rsidR="00173969" w:rsidRPr="00173969">
        <w:rPr>
          <w:szCs w:val="24"/>
          <w:lang w:eastAsia="ko-KR"/>
        </w:rPr>
        <w:t>P</w:t>
      </w:r>
      <w:r>
        <w:rPr>
          <w:szCs w:val="24"/>
          <w:lang w:eastAsia="ko-KR"/>
        </w:rPr>
        <w:t>7.28</w:t>
      </w:r>
    </w:p>
    <w:p w:rsidR="00173969" w:rsidRDefault="00EC4265" w:rsidP="00173969">
      <w:pPr>
        <w:pStyle w:val="a5"/>
        <w:numPr>
          <w:ilvl w:val="0"/>
          <w:numId w:val="9"/>
        </w:numPr>
        <w:ind w:leftChars="0"/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 xml:space="preserve">Problem </w:t>
      </w:r>
      <w:r>
        <w:rPr>
          <w:szCs w:val="24"/>
          <w:lang w:eastAsia="ko-KR"/>
        </w:rPr>
        <w:t>7</w:t>
      </w:r>
      <w:r>
        <w:rPr>
          <w:rFonts w:hint="eastAsia"/>
          <w:szCs w:val="24"/>
          <w:lang w:eastAsia="ko-KR"/>
        </w:rPr>
        <w:t xml:space="preserve">. </w:t>
      </w:r>
      <w:r w:rsidR="00173969">
        <w:rPr>
          <w:rFonts w:hint="eastAsia"/>
          <w:szCs w:val="24"/>
          <w:lang w:eastAsia="ko-KR"/>
        </w:rPr>
        <w:t xml:space="preserve">Cover and Thomas </w:t>
      </w:r>
      <w:r w:rsidR="00173969" w:rsidRPr="00173969">
        <w:rPr>
          <w:szCs w:val="24"/>
          <w:lang w:eastAsia="ko-KR"/>
        </w:rPr>
        <w:t>P</w:t>
      </w:r>
      <w:r>
        <w:rPr>
          <w:szCs w:val="24"/>
          <w:lang w:eastAsia="ko-KR"/>
        </w:rPr>
        <w:t>7.34</w:t>
      </w:r>
    </w:p>
    <w:p w:rsidR="00EC4265" w:rsidRDefault="00EC4265" w:rsidP="00173969">
      <w:pPr>
        <w:pStyle w:val="a5"/>
        <w:numPr>
          <w:ilvl w:val="0"/>
          <w:numId w:val="9"/>
        </w:numPr>
        <w:ind w:leftChars="0"/>
        <w:rPr>
          <w:szCs w:val="24"/>
          <w:lang w:eastAsia="ko-KR"/>
        </w:rPr>
      </w:pPr>
      <w:r>
        <w:rPr>
          <w:szCs w:val="24"/>
          <w:lang w:eastAsia="ko-KR"/>
        </w:rPr>
        <w:t xml:space="preserve">Problem 8. Read the proof of the channel capacity theorem in Chapter 7. </w:t>
      </w:r>
    </w:p>
    <w:p w:rsidR="00A41FCB" w:rsidRDefault="00EC4265" w:rsidP="00EC4265">
      <w:pPr>
        <w:pStyle w:val="a5"/>
        <w:numPr>
          <w:ilvl w:val="0"/>
          <w:numId w:val="13"/>
        </w:numPr>
        <w:ind w:leftChars="0"/>
        <w:rPr>
          <w:szCs w:val="24"/>
          <w:lang w:eastAsia="ko-KR"/>
        </w:rPr>
      </w:pPr>
      <w:r>
        <w:rPr>
          <w:szCs w:val="24"/>
          <w:lang w:eastAsia="ko-KR"/>
        </w:rPr>
        <w:t xml:space="preserve">Write the channel coding theorem. </w:t>
      </w:r>
      <w:r w:rsidR="00A41FCB">
        <w:rPr>
          <w:szCs w:val="24"/>
          <w:lang w:eastAsia="ko-KR"/>
        </w:rPr>
        <w:t>In plain English, succinctly specify what needs to be proved in the f</w:t>
      </w:r>
      <w:r>
        <w:rPr>
          <w:szCs w:val="24"/>
          <w:lang w:eastAsia="ko-KR"/>
        </w:rPr>
        <w:t xml:space="preserve">orward </w:t>
      </w:r>
      <w:r w:rsidR="00A41FCB">
        <w:rPr>
          <w:szCs w:val="24"/>
          <w:lang w:eastAsia="ko-KR"/>
        </w:rPr>
        <w:t>part of the proof. Do the same with the</w:t>
      </w:r>
      <w:r>
        <w:rPr>
          <w:szCs w:val="24"/>
          <w:lang w:eastAsia="ko-KR"/>
        </w:rPr>
        <w:t xml:space="preserve"> backward</w:t>
      </w:r>
      <w:r w:rsidR="00A41FCB">
        <w:rPr>
          <w:szCs w:val="24"/>
          <w:lang w:eastAsia="ko-KR"/>
        </w:rPr>
        <w:t xml:space="preserve"> part.</w:t>
      </w:r>
    </w:p>
    <w:p w:rsidR="00A41FCB" w:rsidRDefault="00A41FCB" w:rsidP="00EC4265">
      <w:pPr>
        <w:pStyle w:val="a5"/>
        <w:numPr>
          <w:ilvl w:val="0"/>
          <w:numId w:val="13"/>
        </w:numPr>
        <w:ind w:leftChars="0"/>
        <w:rPr>
          <w:szCs w:val="24"/>
          <w:lang w:eastAsia="ko-KR"/>
        </w:rPr>
      </w:pPr>
      <w:r>
        <w:rPr>
          <w:szCs w:val="24"/>
          <w:lang w:eastAsia="ko-KR"/>
        </w:rPr>
        <w:t>What is a random code?</w:t>
      </w:r>
    </w:p>
    <w:p w:rsidR="00A41FCB" w:rsidRDefault="00A41FCB" w:rsidP="00EC4265">
      <w:pPr>
        <w:pStyle w:val="a5"/>
        <w:numPr>
          <w:ilvl w:val="0"/>
          <w:numId w:val="13"/>
        </w:numPr>
        <w:ind w:leftChars="0"/>
        <w:rPr>
          <w:szCs w:val="24"/>
          <w:lang w:eastAsia="ko-KR"/>
        </w:rPr>
      </w:pPr>
      <w:r>
        <w:rPr>
          <w:szCs w:val="24"/>
          <w:lang w:eastAsia="ko-KR"/>
        </w:rPr>
        <w:t>What are the items both the sender and the receiver knows? What are the part the receiver does not know?</w:t>
      </w:r>
    </w:p>
    <w:p w:rsidR="00A41FCB" w:rsidRDefault="00A41FCB" w:rsidP="00EC4265">
      <w:pPr>
        <w:pStyle w:val="a5"/>
        <w:numPr>
          <w:ilvl w:val="0"/>
          <w:numId w:val="13"/>
        </w:numPr>
        <w:ind w:leftChars="0"/>
        <w:rPr>
          <w:szCs w:val="24"/>
          <w:lang w:eastAsia="ko-KR"/>
        </w:rPr>
      </w:pPr>
      <w:r>
        <w:rPr>
          <w:szCs w:val="24"/>
          <w:lang w:eastAsia="ko-KR"/>
        </w:rPr>
        <w:t>We use Maximum likelihood decision decoder in our information bit error rate. What is the decoder used in the proof of the channel coding theorem?</w:t>
      </w:r>
    </w:p>
    <w:p w:rsidR="00173969" w:rsidRDefault="00A41FCB" w:rsidP="00EC4265">
      <w:pPr>
        <w:pStyle w:val="a5"/>
        <w:numPr>
          <w:ilvl w:val="0"/>
          <w:numId w:val="13"/>
        </w:numPr>
        <w:ind w:leftChars="0"/>
        <w:rPr>
          <w:szCs w:val="24"/>
          <w:lang w:eastAsia="ko-KR"/>
        </w:rPr>
      </w:pPr>
      <w:r>
        <w:rPr>
          <w:szCs w:val="24"/>
          <w:lang w:eastAsia="ko-KR"/>
        </w:rPr>
        <w:t xml:space="preserve">What is the key method to prove the backward part? </w:t>
      </w:r>
    </w:p>
    <w:p w:rsidR="00173969" w:rsidRPr="00173969" w:rsidRDefault="00173969" w:rsidP="00120CF1">
      <w:pPr>
        <w:pStyle w:val="a5"/>
        <w:ind w:leftChars="0" w:left="760"/>
        <w:rPr>
          <w:szCs w:val="24"/>
          <w:lang w:eastAsia="ko-KR"/>
        </w:rPr>
      </w:pPr>
    </w:p>
    <w:p w:rsidR="00356062" w:rsidRDefault="00356062" w:rsidP="00765D7A">
      <w:pPr>
        <w:rPr>
          <w:szCs w:val="24"/>
          <w:lang w:eastAsia="ko-KR"/>
        </w:rPr>
      </w:pPr>
    </w:p>
    <w:sectPr w:rsidR="00356062">
      <w:footerReference w:type="default" r:id="rId7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EA" w:rsidRDefault="008E68EA" w:rsidP="00066F91">
      <w:r>
        <w:separator/>
      </w:r>
    </w:p>
  </w:endnote>
  <w:endnote w:type="continuationSeparator" w:id="0">
    <w:p w:rsidR="008E68EA" w:rsidRDefault="008E68EA" w:rsidP="0006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422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C0565" w:rsidRDefault="005C0565">
            <w:pPr>
              <w:pStyle w:val="a4"/>
              <w:jc w:val="center"/>
            </w:pPr>
            <w:r w:rsidRPr="00060D9F">
              <w:rPr>
                <w:bCs/>
                <w:szCs w:val="24"/>
              </w:rPr>
              <w:fldChar w:fldCharType="begin"/>
            </w:r>
            <w:r w:rsidRPr="00060D9F">
              <w:rPr>
                <w:bCs/>
              </w:rPr>
              <w:instrText>PAGE</w:instrText>
            </w:r>
            <w:r w:rsidRPr="00060D9F">
              <w:rPr>
                <w:bCs/>
                <w:szCs w:val="24"/>
              </w:rPr>
              <w:fldChar w:fldCharType="separate"/>
            </w:r>
            <w:r w:rsidR="000256D2">
              <w:rPr>
                <w:bCs/>
                <w:noProof/>
              </w:rPr>
              <w:t>5</w:t>
            </w:r>
            <w:r w:rsidRPr="00060D9F">
              <w:rPr>
                <w:bCs/>
                <w:szCs w:val="24"/>
              </w:rPr>
              <w:fldChar w:fldCharType="end"/>
            </w:r>
            <w:r w:rsidRPr="00060D9F">
              <w:rPr>
                <w:lang w:val="ko-KR" w:eastAsia="ko-KR"/>
              </w:rPr>
              <w:t xml:space="preserve"> / </w:t>
            </w:r>
            <w:r w:rsidRPr="00060D9F">
              <w:rPr>
                <w:bCs/>
                <w:szCs w:val="24"/>
              </w:rPr>
              <w:fldChar w:fldCharType="begin"/>
            </w:r>
            <w:r w:rsidRPr="00060D9F">
              <w:rPr>
                <w:bCs/>
              </w:rPr>
              <w:instrText>NUMPAGES</w:instrText>
            </w:r>
            <w:r w:rsidRPr="00060D9F">
              <w:rPr>
                <w:bCs/>
                <w:szCs w:val="24"/>
              </w:rPr>
              <w:fldChar w:fldCharType="separate"/>
            </w:r>
            <w:r w:rsidR="000256D2">
              <w:rPr>
                <w:bCs/>
                <w:noProof/>
              </w:rPr>
              <w:t>5</w:t>
            </w:r>
            <w:r w:rsidRPr="00060D9F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5C0565" w:rsidRDefault="005C05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EA" w:rsidRDefault="008E68EA" w:rsidP="00066F91">
      <w:r>
        <w:separator/>
      </w:r>
    </w:p>
  </w:footnote>
  <w:footnote w:type="continuationSeparator" w:id="0">
    <w:p w:rsidR="008E68EA" w:rsidRDefault="008E68EA" w:rsidP="0006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A0004B8"/>
    <w:lvl w:ilvl="0">
      <w:start w:val="1"/>
      <w:numFmt w:val="upperRoman"/>
      <w:pStyle w:val="1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143A372D"/>
    <w:multiLevelType w:val="hybridMultilevel"/>
    <w:tmpl w:val="78A49CE4"/>
    <w:lvl w:ilvl="0" w:tplc="B65A48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A4E5123"/>
    <w:multiLevelType w:val="hybridMultilevel"/>
    <w:tmpl w:val="494AF53E"/>
    <w:lvl w:ilvl="0" w:tplc="2336120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DCE64C4"/>
    <w:multiLevelType w:val="hybridMultilevel"/>
    <w:tmpl w:val="331AC9AE"/>
    <w:lvl w:ilvl="0" w:tplc="9F307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02C3B3A"/>
    <w:multiLevelType w:val="hybridMultilevel"/>
    <w:tmpl w:val="C7BCF5CC"/>
    <w:lvl w:ilvl="0" w:tplc="771E5B6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2CF379C"/>
    <w:multiLevelType w:val="hybridMultilevel"/>
    <w:tmpl w:val="425893B6"/>
    <w:lvl w:ilvl="0" w:tplc="D5DE40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53429B3"/>
    <w:multiLevelType w:val="hybridMultilevel"/>
    <w:tmpl w:val="F48AE53C"/>
    <w:lvl w:ilvl="0" w:tplc="E27C3B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6196E7B"/>
    <w:multiLevelType w:val="hybridMultilevel"/>
    <w:tmpl w:val="FCBA2786"/>
    <w:lvl w:ilvl="0" w:tplc="B8D2C2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B2D4EDE"/>
    <w:multiLevelType w:val="hybridMultilevel"/>
    <w:tmpl w:val="331AC9AE"/>
    <w:lvl w:ilvl="0" w:tplc="9F307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F844F5D"/>
    <w:multiLevelType w:val="hybridMultilevel"/>
    <w:tmpl w:val="5AA6F0A0"/>
    <w:lvl w:ilvl="0" w:tplc="85B84F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560095C"/>
    <w:multiLevelType w:val="hybridMultilevel"/>
    <w:tmpl w:val="DA208FA0"/>
    <w:lvl w:ilvl="0" w:tplc="E86E7E32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5E715E22"/>
    <w:multiLevelType w:val="hybridMultilevel"/>
    <w:tmpl w:val="B4ACB7D8"/>
    <w:lvl w:ilvl="0" w:tplc="481E2A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7B"/>
    <w:rsid w:val="00005234"/>
    <w:rsid w:val="000160F0"/>
    <w:rsid w:val="000256D2"/>
    <w:rsid w:val="00057CB1"/>
    <w:rsid w:val="00060D9F"/>
    <w:rsid w:val="00066F91"/>
    <w:rsid w:val="000738CB"/>
    <w:rsid w:val="000B4BBC"/>
    <w:rsid w:val="000C6546"/>
    <w:rsid w:val="001056D2"/>
    <w:rsid w:val="00120285"/>
    <w:rsid w:val="00120CF1"/>
    <w:rsid w:val="00163B7B"/>
    <w:rsid w:val="00173969"/>
    <w:rsid w:val="001D166C"/>
    <w:rsid w:val="001D6B46"/>
    <w:rsid w:val="00242E8E"/>
    <w:rsid w:val="002523F5"/>
    <w:rsid w:val="00260FB2"/>
    <w:rsid w:val="0026455F"/>
    <w:rsid w:val="00265AAF"/>
    <w:rsid w:val="00285F02"/>
    <w:rsid w:val="00287A12"/>
    <w:rsid w:val="0029139F"/>
    <w:rsid w:val="002B5F72"/>
    <w:rsid w:val="003517D0"/>
    <w:rsid w:val="003551F0"/>
    <w:rsid w:val="00356062"/>
    <w:rsid w:val="0036569B"/>
    <w:rsid w:val="00373F87"/>
    <w:rsid w:val="0037433D"/>
    <w:rsid w:val="00390C6B"/>
    <w:rsid w:val="00394DBB"/>
    <w:rsid w:val="00396FB6"/>
    <w:rsid w:val="003B254F"/>
    <w:rsid w:val="003B7401"/>
    <w:rsid w:val="003C7A08"/>
    <w:rsid w:val="003C7D54"/>
    <w:rsid w:val="00425430"/>
    <w:rsid w:val="00452FDD"/>
    <w:rsid w:val="00497A05"/>
    <w:rsid w:val="004F5818"/>
    <w:rsid w:val="005017A9"/>
    <w:rsid w:val="00530BFD"/>
    <w:rsid w:val="0053121E"/>
    <w:rsid w:val="005401E8"/>
    <w:rsid w:val="005454BD"/>
    <w:rsid w:val="00565AEF"/>
    <w:rsid w:val="00566475"/>
    <w:rsid w:val="005707AC"/>
    <w:rsid w:val="00570BD8"/>
    <w:rsid w:val="00571DA8"/>
    <w:rsid w:val="00583E27"/>
    <w:rsid w:val="005A53FD"/>
    <w:rsid w:val="005B1D9D"/>
    <w:rsid w:val="005C0565"/>
    <w:rsid w:val="005D02DE"/>
    <w:rsid w:val="00600E95"/>
    <w:rsid w:val="0063610C"/>
    <w:rsid w:val="00640472"/>
    <w:rsid w:val="006D31B1"/>
    <w:rsid w:val="006E3DFA"/>
    <w:rsid w:val="006E64E3"/>
    <w:rsid w:val="007179B3"/>
    <w:rsid w:val="0072733F"/>
    <w:rsid w:val="00737431"/>
    <w:rsid w:val="00764DEF"/>
    <w:rsid w:val="00765D7A"/>
    <w:rsid w:val="007C511F"/>
    <w:rsid w:val="00812218"/>
    <w:rsid w:val="008142A9"/>
    <w:rsid w:val="0084170E"/>
    <w:rsid w:val="00884387"/>
    <w:rsid w:val="008A09B7"/>
    <w:rsid w:val="008C3A81"/>
    <w:rsid w:val="008D3782"/>
    <w:rsid w:val="008E68EA"/>
    <w:rsid w:val="00961564"/>
    <w:rsid w:val="0096268C"/>
    <w:rsid w:val="00985C0B"/>
    <w:rsid w:val="0099116C"/>
    <w:rsid w:val="009941B9"/>
    <w:rsid w:val="009B4F1B"/>
    <w:rsid w:val="009E3CC2"/>
    <w:rsid w:val="009F0BFB"/>
    <w:rsid w:val="009F654A"/>
    <w:rsid w:val="00A41FCB"/>
    <w:rsid w:val="00A43D2B"/>
    <w:rsid w:val="00A56450"/>
    <w:rsid w:val="00A7161A"/>
    <w:rsid w:val="00A86B8B"/>
    <w:rsid w:val="00AC286F"/>
    <w:rsid w:val="00AD7BDC"/>
    <w:rsid w:val="00B550AA"/>
    <w:rsid w:val="00B56883"/>
    <w:rsid w:val="00B9081F"/>
    <w:rsid w:val="00BA1E68"/>
    <w:rsid w:val="00BC1BC4"/>
    <w:rsid w:val="00BD7519"/>
    <w:rsid w:val="00BF4B92"/>
    <w:rsid w:val="00C35D31"/>
    <w:rsid w:val="00C7419B"/>
    <w:rsid w:val="00CC71E2"/>
    <w:rsid w:val="00CD4989"/>
    <w:rsid w:val="00D07692"/>
    <w:rsid w:val="00D87A56"/>
    <w:rsid w:val="00DA6FF1"/>
    <w:rsid w:val="00DB3D54"/>
    <w:rsid w:val="00DE44F6"/>
    <w:rsid w:val="00E21833"/>
    <w:rsid w:val="00E51BBE"/>
    <w:rsid w:val="00E81E8C"/>
    <w:rsid w:val="00EB28FD"/>
    <w:rsid w:val="00EC4265"/>
    <w:rsid w:val="00EC5682"/>
    <w:rsid w:val="00F30CD4"/>
    <w:rsid w:val="00F544D9"/>
    <w:rsid w:val="00F80E77"/>
    <w:rsid w:val="00F95396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C9D96CE-BA2B-4833-93CF-12F4BB3F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F1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DA6FF1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F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66F91"/>
  </w:style>
  <w:style w:type="paragraph" w:styleId="a4">
    <w:name w:val="footer"/>
    <w:basedOn w:val="a"/>
    <w:link w:val="Char0"/>
    <w:uiPriority w:val="99"/>
    <w:unhideWhenUsed/>
    <w:rsid w:val="00066F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66F91"/>
  </w:style>
  <w:style w:type="paragraph" w:customStyle="1" w:styleId="Abstract">
    <w:name w:val="Abstract"/>
    <w:basedOn w:val="a"/>
    <w:next w:val="a"/>
    <w:rsid w:val="00DA6FF1"/>
    <w:pPr>
      <w:spacing w:before="20"/>
      <w:ind w:firstLine="202"/>
    </w:pPr>
    <w:rPr>
      <w:b/>
      <w:bCs/>
      <w:szCs w:val="18"/>
    </w:rPr>
  </w:style>
  <w:style w:type="paragraph" w:customStyle="1" w:styleId="Text">
    <w:name w:val="Text"/>
    <w:basedOn w:val="a"/>
    <w:rsid w:val="00DA6FF1"/>
    <w:pPr>
      <w:spacing w:line="252" w:lineRule="auto"/>
      <w:ind w:firstLine="202"/>
    </w:pPr>
  </w:style>
  <w:style w:type="character" w:customStyle="1" w:styleId="1Char">
    <w:name w:val="제목 1 Char"/>
    <w:link w:val="1"/>
    <w:uiPriority w:val="9"/>
    <w:rsid w:val="00DA6FF1"/>
    <w:rPr>
      <w:smallCaps/>
      <w:kern w:val="28"/>
      <w:sz w:val="24"/>
    </w:rPr>
  </w:style>
  <w:style w:type="paragraph" w:customStyle="1" w:styleId="Equation">
    <w:name w:val="Equation"/>
    <w:basedOn w:val="a"/>
    <w:next w:val="a"/>
    <w:rsid w:val="00DA6FF1"/>
    <w:pPr>
      <w:tabs>
        <w:tab w:val="right" w:pos="5040"/>
      </w:tabs>
      <w:spacing w:line="252" w:lineRule="auto"/>
    </w:pPr>
  </w:style>
  <w:style w:type="character" w:customStyle="1" w:styleId="MTEquationSection">
    <w:name w:val="MTEquationSection"/>
    <w:basedOn w:val="a0"/>
    <w:rsid w:val="00FE5368"/>
    <w:rPr>
      <w:b/>
      <w:vanish/>
      <w:color w:val="FF0000"/>
      <w:sz w:val="44"/>
      <w:szCs w:val="24"/>
      <w:lang w:eastAsia="ko-KR"/>
    </w:rPr>
  </w:style>
  <w:style w:type="paragraph" w:customStyle="1" w:styleId="MTDisplayEquation">
    <w:name w:val="MTDisplayEquation"/>
    <w:basedOn w:val="a"/>
    <w:next w:val="a"/>
    <w:link w:val="MTDisplayEquationChar"/>
    <w:rsid w:val="00FE5368"/>
    <w:pPr>
      <w:tabs>
        <w:tab w:val="center" w:pos="4520"/>
        <w:tab w:val="right" w:pos="9020"/>
      </w:tabs>
    </w:pPr>
    <w:rPr>
      <w:lang w:eastAsia="ko-KR"/>
    </w:rPr>
  </w:style>
  <w:style w:type="character" w:customStyle="1" w:styleId="MTDisplayEquationChar">
    <w:name w:val="MTDisplayEquation Char"/>
    <w:basedOn w:val="a0"/>
    <w:link w:val="MTDisplayEquation"/>
    <w:rsid w:val="00FE5368"/>
    <w:rPr>
      <w:rFonts w:ascii="Times New Roman" w:hAnsi="Times New Roman" w:cs="Times New Roman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53121E"/>
    <w:pPr>
      <w:ind w:leftChars="400" w:left="800"/>
    </w:pPr>
  </w:style>
  <w:style w:type="paragraph" w:styleId="a6">
    <w:name w:val="Normal (Web)"/>
    <w:basedOn w:val="a"/>
    <w:uiPriority w:val="99"/>
    <w:semiHidden/>
    <w:unhideWhenUsed/>
    <w:rsid w:val="009F654A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/>
    </w:rPr>
  </w:style>
  <w:style w:type="table" w:styleId="a7">
    <w:name w:val="Table Grid"/>
    <w:basedOn w:val="a1"/>
    <w:uiPriority w:val="39"/>
    <w:rsid w:val="00BA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0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emf"/><Relationship Id="rId51" Type="http://schemas.openxmlformats.org/officeDocument/2006/relationships/image" Target="media/image23.wmf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ED79-8A8F-4770-A51F-253FE63F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GIST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Heung-No</dc:creator>
  <cp:keywords/>
  <dc:description/>
  <cp:lastModifiedBy>user</cp:lastModifiedBy>
  <cp:revision>12</cp:revision>
  <dcterms:created xsi:type="dcterms:W3CDTF">2020-11-19T02:28:00Z</dcterms:created>
  <dcterms:modified xsi:type="dcterms:W3CDTF">2020-11-22T04:47:00Z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