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4"/>
        <w:tblpPr w:leftFromText="142" w:rightFromText="142" w:vertAnchor="text" w:horzAnchor="margin" w:tblpXSpec="center" w:tblpY="165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2E56C7" w:rsidRPr="009606BD" w:rsidTr="00322119">
        <w:trPr>
          <w:trHeight w:val="645"/>
        </w:trPr>
        <w:tc>
          <w:tcPr>
            <w:tcW w:w="8472" w:type="dxa"/>
          </w:tcPr>
          <w:p w:rsidR="002E56C7" w:rsidRPr="009606BD" w:rsidRDefault="00C41A66" w:rsidP="00766171">
            <w:pPr>
              <w:pStyle w:val="a4"/>
              <w:framePr w:w="0" w:hSpace="0" w:vSpace="0" w:wrap="auto" w:vAnchor="margin" w:hAnchor="text" w:xAlign="left" w:yAlign="inline"/>
              <w:rPr>
                <w:lang w:eastAsia="ko-KR"/>
              </w:rPr>
            </w:pPr>
            <w:r w:rsidRPr="009606BD">
              <w:rPr>
                <w:rFonts w:eastAsiaTheme="minorEastAsia"/>
                <w:lang w:eastAsia="ko-KR"/>
              </w:rPr>
              <w:t>Identifying Wireless Users via Transmitter Imperfections</w:t>
            </w:r>
          </w:p>
        </w:tc>
      </w:tr>
    </w:tbl>
    <w:p w:rsidR="008110C2" w:rsidRPr="009606BD" w:rsidRDefault="008110C2" w:rsidP="00C75A00">
      <w:pPr>
        <w:rPr>
          <w:rFonts w:eastAsiaTheme="minorEastAsia"/>
          <w:lang w:eastAsia="ko-KR"/>
        </w:rPr>
      </w:pPr>
    </w:p>
    <w:tbl>
      <w:tblPr>
        <w:tblStyle w:val="af4"/>
        <w:tblW w:w="0" w:type="auto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4"/>
        <w:gridCol w:w="3735"/>
      </w:tblGrid>
      <w:tr w:rsidR="00C81590" w:rsidRPr="009606BD" w:rsidTr="00712A75">
        <w:trPr>
          <w:trHeight w:val="553"/>
        </w:trPr>
        <w:tc>
          <w:tcPr>
            <w:tcW w:w="1394" w:type="dxa"/>
          </w:tcPr>
          <w:p w:rsidR="008110C2" w:rsidRPr="009606BD" w:rsidRDefault="008110C2" w:rsidP="00C75A00">
            <w:pPr>
              <w:rPr>
                <w:rStyle w:val="Main"/>
                <w:sz w:val="20"/>
              </w:rPr>
            </w:pPr>
            <w:r w:rsidRPr="009606BD">
              <w:rPr>
                <w:rStyle w:val="Main"/>
                <w:sz w:val="20"/>
              </w:rPr>
              <w:t>Authors</w:t>
            </w:r>
            <w:r w:rsidR="00B373D9" w:rsidRPr="009606BD">
              <w:rPr>
                <w:rStyle w:val="Main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9606BD" w:rsidRDefault="00C41A66" w:rsidP="00766171">
            <w:pPr>
              <w:rPr>
                <w:rStyle w:val="Main"/>
                <w:sz w:val="20"/>
                <w:lang w:eastAsia="ko-KR"/>
              </w:rPr>
            </w:pPr>
            <w:r w:rsidRPr="009606BD">
              <w:rPr>
                <w:rStyle w:val="Main"/>
                <w:sz w:val="20"/>
                <w:lang w:eastAsia="ko-KR"/>
              </w:rPr>
              <w:t xml:space="preserve">Adam C. </w:t>
            </w:r>
            <w:proofErr w:type="spellStart"/>
            <w:r w:rsidRPr="009606BD">
              <w:rPr>
                <w:rStyle w:val="Main"/>
                <w:sz w:val="20"/>
                <w:lang w:eastAsia="ko-KR"/>
              </w:rPr>
              <w:t>Polak</w:t>
            </w:r>
            <w:proofErr w:type="spellEnd"/>
            <w:r w:rsidRPr="009606BD">
              <w:rPr>
                <w:rStyle w:val="Main"/>
                <w:sz w:val="20"/>
                <w:lang w:eastAsia="ko-KR"/>
              </w:rPr>
              <w:t xml:space="preserve">, </w:t>
            </w:r>
            <w:proofErr w:type="spellStart"/>
            <w:r w:rsidRPr="009606BD">
              <w:rPr>
                <w:rStyle w:val="Main"/>
                <w:sz w:val="20"/>
                <w:lang w:eastAsia="ko-KR"/>
              </w:rPr>
              <w:t>Sepideh</w:t>
            </w:r>
            <w:proofErr w:type="spellEnd"/>
            <w:r w:rsidRPr="009606BD">
              <w:rPr>
                <w:rStyle w:val="Main"/>
                <w:sz w:val="20"/>
                <w:lang w:eastAsia="ko-KR"/>
              </w:rPr>
              <w:t xml:space="preserve"> </w:t>
            </w:r>
            <w:proofErr w:type="spellStart"/>
            <w:r w:rsidRPr="009606BD">
              <w:rPr>
                <w:rStyle w:val="Main"/>
                <w:sz w:val="20"/>
                <w:lang w:eastAsia="ko-KR"/>
              </w:rPr>
              <w:t>Dolatshahi</w:t>
            </w:r>
            <w:proofErr w:type="spellEnd"/>
            <w:r w:rsidRPr="009606BD">
              <w:rPr>
                <w:rStyle w:val="Main"/>
                <w:sz w:val="20"/>
                <w:lang w:eastAsia="ko-KR"/>
              </w:rPr>
              <w:t xml:space="preserve">, and Dennis L. </w:t>
            </w:r>
            <w:proofErr w:type="spellStart"/>
            <w:r w:rsidRPr="009606BD">
              <w:rPr>
                <w:rStyle w:val="Main"/>
                <w:sz w:val="20"/>
                <w:lang w:eastAsia="ko-KR"/>
              </w:rPr>
              <w:t>Goeckel</w:t>
            </w:r>
            <w:proofErr w:type="spellEnd"/>
            <w:r w:rsidRPr="009606BD">
              <w:rPr>
                <w:rStyle w:val="Main"/>
                <w:sz w:val="20"/>
                <w:lang w:eastAsia="ko-KR"/>
              </w:rPr>
              <w:t>, Fellow, IEEE</w:t>
            </w:r>
          </w:p>
        </w:tc>
      </w:tr>
      <w:tr w:rsidR="00C81590" w:rsidRPr="009606BD" w:rsidTr="00712A75">
        <w:trPr>
          <w:trHeight w:val="283"/>
        </w:trPr>
        <w:tc>
          <w:tcPr>
            <w:tcW w:w="1394" w:type="dxa"/>
          </w:tcPr>
          <w:p w:rsidR="008110C2" w:rsidRPr="009606BD" w:rsidRDefault="008110C2" w:rsidP="00C75A00">
            <w:pPr>
              <w:rPr>
                <w:rStyle w:val="Main"/>
                <w:sz w:val="20"/>
              </w:rPr>
            </w:pPr>
            <w:r w:rsidRPr="009606BD">
              <w:rPr>
                <w:rStyle w:val="Main"/>
                <w:sz w:val="20"/>
              </w:rPr>
              <w:t>Publication</w:t>
            </w:r>
            <w:r w:rsidR="00B373D9" w:rsidRPr="009606BD">
              <w:rPr>
                <w:rStyle w:val="Main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9606BD" w:rsidRDefault="00C41A66" w:rsidP="00766171">
            <w:pPr>
              <w:rPr>
                <w:rStyle w:val="Main"/>
                <w:sz w:val="20"/>
                <w:lang w:eastAsia="ko-KR"/>
              </w:rPr>
            </w:pPr>
            <w:r w:rsidRPr="009606BD">
              <w:rPr>
                <w:rStyle w:val="Main"/>
                <w:sz w:val="20"/>
                <w:lang w:eastAsia="ko-KR"/>
              </w:rPr>
              <w:t>IEEE JOURNAL ON SELECTED AREAS IN COMMUNICATIONS, VOL. 29, NO. 7, AUGUST 2011</w:t>
            </w:r>
          </w:p>
        </w:tc>
      </w:tr>
      <w:tr w:rsidR="00C81590" w:rsidRPr="009606BD" w:rsidTr="00712A75">
        <w:trPr>
          <w:trHeight w:val="270"/>
        </w:trPr>
        <w:tc>
          <w:tcPr>
            <w:tcW w:w="1394" w:type="dxa"/>
          </w:tcPr>
          <w:p w:rsidR="008110C2" w:rsidRPr="009606BD" w:rsidRDefault="008110C2" w:rsidP="00C75A00">
            <w:pPr>
              <w:rPr>
                <w:rStyle w:val="Main"/>
                <w:sz w:val="20"/>
              </w:rPr>
            </w:pPr>
            <w:r w:rsidRPr="009606BD">
              <w:rPr>
                <w:rStyle w:val="Main"/>
                <w:sz w:val="20"/>
              </w:rPr>
              <w:t>Speaker</w:t>
            </w:r>
            <w:r w:rsidR="00B373D9" w:rsidRPr="009606BD">
              <w:rPr>
                <w:rStyle w:val="Main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9606BD" w:rsidRDefault="00766171" w:rsidP="00C75A00">
            <w:pPr>
              <w:rPr>
                <w:rStyle w:val="Main"/>
                <w:sz w:val="20"/>
                <w:lang w:eastAsia="ko-KR"/>
              </w:rPr>
            </w:pPr>
            <w:proofErr w:type="spellStart"/>
            <w:r w:rsidRPr="009606BD">
              <w:rPr>
                <w:rStyle w:val="Main"/>
                <w:sz w:val="20"/>
                <w:lang w:eastAsia="ko-KR"/>
              </w:rPr>
              <w:t>Ju</w:t>
            </w:r>
            <w:proofErr w:type="spellEnd"/>
            <w:r w:rsidRPr="009606BD">
              <w:rPr>
                <w:rStyle w:val="Main"/>
                <w:sz w:val="20"/>
                <w:lang w:eastAsia="ko-KR"/>
              </w:rPr>
              <w:t>-Sung Kang</w:t>
            </w:r>
          </w:p>
        </w:tc>
      </w:tr>
    </w:tbl>
    <w:p w:rsidR="00C75A00" w:rsidRPr="009606BD" w:rsidRDefault="00C75A00" w:rsidP="00C75A00">
      <w:pPr>
        <w:rPr>
          <w:rFonts w:eastAsiaTheme="minorEastAsia"/>
          <w:lang w:eastAsia="ko-KR"/>
        </w:rPr>
      </w:pPr>
    </w:p>
    <w:p w:rsidR="007D41F3" w:rsidRPr="009606BD" w:rsidRDefault="007D41F3" w:rsidP="00C41A66">
      <w:pPr>
        <w:pStyle w:val="a0"/>
      </w:pPr>
    </w:p>
    <w:p w:rsidR="00766171" w:rsidRPr="009606BD" w:rsidRDefault="00FB194F" w:rsidP="009606BD">
      <w:pPr>
        <w:pStyle w:val="a0"/>
        <w:ind w:firstLine="241"/>
        <w:rPr>
          <w:rStyle w:val="Summary"/>
        </w:rPr>
      </w:pPr>
      <w:r w:rsidRPr="009606BD">
        <w:rPr>
          <w:b/>
          <w:bCs/>
        </w:rPr>
        <w:t>Short summary</w:t>
      </w:r>
      <w:r w:rsidRPr="009606BD">
        <w:rPr>
          <w:rStyle w:val="Summary"/>
        </w:rPr>
        <w:t>:</w:t>
      </w:r>
      <w:bookmarkStart w:id="0" w:name="_Ref111275535"/>
      <w:r w:rsidR="00197BAA" w:rsidRPr="009606BD">
        <w:rPr>
          <w:rStyle w:val="Summary"/>
        </w:rPr>
        <w:t xml:space="preserve"> </w:t>
      </w:r>
    </w:p>
    <w:p w:rsidR="0047579D" w:rsidRPr="009606BD" w:rsidRDefault="00C41A66" w:rsidP="009606BD">
      <w:pPr>
        <w:pStyle w:val="a0"/>
        <w:ind w:firstLine="241"/>
        <w:rPr>
          <w:rFonts w:eastAsiaTheme="minorEastAsia"/>
          <w:b/>
          <w:bCs/>
        </w:rPr>
      </w:pPr>
      <w:r w:rsidRPr="009606BD">
        <w:rPr>
          <w:b/>
          <w:bCs/>
          <w:color w:val="FF0000"/>
        </w:rPr>
        <w:t>Variations in the RF chain of radio transmitters can</w:t>
      </w:r>
      <w:r w:rsidRPr="009606BD">
        <w:rPr>
          <w:rFonts w:eastAsiaTheme="minorEastAsia"/>
          <w:b/>
          <w:bCs/>
          <w:color w:val="FF0000"/>
        </w:rPr>
        <w:t xml:space="preserve"> </w:t>
      </w:r>
      <w:r w:rsidRPr="009606BD">
        <w:rPr>
          <w:b/>
          <w:bCs/>
          <w:color w:val="FF0000"/>
        </w:rPr>
        <w:t>be used as a signature to uniquely associate wireless devices with</w:t>
      </w:r>
      <w:r w:rsidRPr="009606BD">
        <w:rPr>
          <w:rFonts w:eastAsiaTheme="minorEastAsia"/>
          <w:b/>
          <w:bCs/>
          <w:color w:val="FF0000"/>
        </w:rPr>
        <w:t xml:space="preserve"> </w:t>
      </w:r>
      <w:r w:rsidRPr="009606BD">
        <w:rPr>
          <w:b/>
          <w:bCs/>
          <w:color w:val="FF0000"/>
        </w:rPr>
        <w:t xml:space="preserve">a given transmission. </w:t>
      </w:r>
      <w:r w:rsidRPr="009606BD">
        <w:rPr>
          <w:b/>
          <w:bCs/>
        </w:rPr>
        <w:t>Previous approaches, which have varied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>from transient analysis to machine learning, do not provide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>verifiable accuracy, which is essential for admissibility of the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 xml:space="preserve">methods in the court. Here </w:t>
      </w:r>
      <w:r w:rsidRPr="009606BD">
        <w:rPr>
          <w:b/>
          <w:bCs/>
          <w:color w:val="000000" w:themeColor="text1"/>
        </w:rPr>
        <w:t>we detail a first step toward</w:t>
      </w:r>
      <w:r w:rsidRPr="009606BD">
        <w:rPr>
          <w:b/>
          <w:bCs/>
          <w:color w:val="FF0000"/>
        </w:rPr>
        <w:t xml:space="preserve"> a model</w:t>
      </w:r>
      <w:r w:rsidRPr="009606BD">
        <w:rPr>
          <w:rFonts w:eastAsiaTheme="minorEastAsia"/>
          <w:b/>
          <w:bCs/>
          <w:color w:val="FF0000"/>
        </w:rPr>
        <w:t xml:space="preserve"> </w:t>
      </w:r>
      <w:r w:rsidRPr="009606BD">
        <w:rPr>
          <w:b/>
          <w:bCs/>
          <w:color w:val="FF0000"/>
        </w:rPr>
        <w:t>based</w:t>
      </w:r>
      <w:r w:rsidRPr="009606BD">
        <w:rPr>
          <w:rFonts w:eastAsiaTheme="minorEastAsia"/>
          <w:b/>
          <w:bCs/>
          <w:color w:val="FF0000"/>
        </w:rPr>
        <w:t xml:space="preserve"> </w:t>
      </w:r>
      <w:r w:rsidRPr="009606BD">
        <w:rPr>
          <w:b/>
          <w:bCs/>
          <w:color w:val="FF0000"/>
        </w:rPr>
        <w:t>approach</w:t>
      </w:r>
      <w:r w:rsidRPr="009606BD">
        <w:rPr>
          <w:b/>
          <w:bCs/>
        </w:rPr>
        <w:t>, which uses statistical models of RF transmitter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 xml:space="preserve">components that are amenable for analysis. </w:t>
      </w:r>
      <w:r w:rsidRPr="009606BD">
        <w:rPr>
          <w:b/>
          <w:bCs/>
          <w:color w:val="FF0000"/>
        </w:rPr>
        <w:t>Algorithms based</w:t>
      </w:r>
      <w:r w:rsidRPr="009606BD">
        <w:rPr>
          <w:rFonts w:eastAsiaTheme="minorEastAsia"/>
          <w:b/>
          <w:bCs/>
          <w:color w:val="FF0000"/>
        </w:rPr>
        <w:t xml:space="preserve"> </w:t>
      </w:r>
      <w:r w:rsidRPr="009606BD">
        <w:rPr>
          <w:b/>
          <w:bCs/>
          <w:color w:val="FF0000"/>
        </w:rPr>
        <w:t>on statistical signal processing methods are developed to exploit</w:t>
      </w:r>
      <w:r w:rsidRPr="009606BD">
        <w:rPr>
          <w:rFonts w:eastAsiaTheme="minorEastAsia"/>
          <w:b/>
          <w:bCs/>
          <w:color w:val="FF0000"/>
        </w:rPr>
        <w:t xml:space="preserve"> </w:t>
      </w:r>
      <w:r w:rsidRPr="009606BD">
        <w:rPr>
          <w:b/>
          <w:bCs/>
          <w:color w:val="FF0000"/>
        </w:rPr>
        <w:t>non-</w:t>
      </w:r>
      <w:proofErr w:type="spellStart"/>
      <w:r w:rsidRPr="009606BD">
        <w:rPr>
          <w:b/>
          <w:bCs/>
          <w:color w:val="FF0000"/>
        </w:rPr>
        <w:t>linearities</w:t>
      </w:r>
      <w:proofErr w:type="spellEnd"/>
      <w:r w:rsidRPr="009606BD">
        <w:rPr>
          <w:b/>
          <w:bCs/>
          <w:color w:val="FF0000"/>
        </w:rPr>
        <w:t xml:space="preserve"> of wireless transmitters </w:t>
      </w:r>
      <w:r w:rsidRPr="009606BD">
        <w:rPr>
          <w:b/>
          <w:bCs/>
        </w:rPr>
        <w:t>for the purpose of user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 xml:space="preserve">identification in wireless systems. The </w:t>
      </w:r>
      <w:r w:rsidRPr="009606BD">
        <w:rPr>
          <w:b/>
          <w:bCs/>
          <w:color w:val="FF0000"/>
        </w:rPr>
        <w:t xml:space="preserve">decision rules </w:t>
      </w:r>
      <w:r w:rsidRPr="009606BD">
        <w:rPr>
          <w:b/>
          <w:bCs/>
        </w:rPr>
        <w:t>are derived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 xml:space="preserve">and their </w:t>
      </w:r>
      <w:r w:rsidRPr="009606BD">
        <w:rPr>
          <w:b/>
          <w:bCs/>
          <w:color w:val="FF0000"/>
        </w:rPr>
        <w:t xml:space="preserve">performance </w:t>
      </w:r>
      <w:r w:rsidRPr="009606BD">
        <w:rPr>
          <w:b/>
          <w:bCs/>
        </w:rPr>
        <w:t>is analyzed. In order to establish the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>viability of the proposed approach, the practical variations of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>transmitter chain components are analyzed based on simulations,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 xml:space="preserve">measurements and manufacturers’ specifications. </w:t>
      </w:r>
      <w:r w:rsidRPr="009606BD">
        <w:rPr>
          <w:b/>
          <w:bCs/>
          <w:color w:val="FF0000"/>
        </w:rPr>
        <w:t>Results show</w:t>
      </w:r>
      <w:r w:rsidRPr="009606BD">
        <w:rPr>
          <w:rFonts w:eastAsiaTheme="minorEastAsia"/>
          <w:b/>
          <w:bCs/>
          <w:color w:val="FF0000"/>
        </w:rPr>
        <w:t xml:space="preserve"> </w:t>
      </w:r>
      <w:r w:rsidRPr="009606BD">
        <w:rPr>
          <w:b/>
          <w:bCs/>
          <w:color w:val="FF0000"/>
        </w:rPr>
        <w:t>that the proposed identification methods can be effective, even for</w:t>
      </w:r>
      <w:r w:rsidRPr="009606BD">
        <w:rPr>
          <w:rFonts w:eastAsiaTheme="minorEastAsia"/>
          <w:b/>
          <w:bCs/>
          <w:color w:val="FF0000"/>
        </w:rPr>
        <w:t xml:space="preserve"> </w:t>
      </w:r>
      <w:r w:rsidRPr="009606BD">
        <w:rPr>
          <w:b/>
          <w:bCs/>
          <w:color w:val="FF0000"/>
        </w:rPr>
        <w:t>short data records and relatively low signal-to-noise ratios</w:t>
      </w:r>
      <w:r w:rsidRPr="009606BD">
        <w:rPr>
          <w:b/>
          <w:bCs/>
        </w:rPr>
        <w:t>, when</w:t>
      </w:r>
      <w:r w:rsidRPr="009606BD">
        <w:rPr>
          <w:rFonts w:eastAsiaTheme="minorEastAsia"/>
          <w:b/>
          <w:bCs/>
        </w:rPr>
        <w:t xml:space="preserve"> </w:t>
      </w:r>
      <w:r w:rsidRPr="009606BD">
        <w:rPr>
          <w:b/>
          <w:bCs/>
        </w:rPr>
        <w:t>exploiting imperfections of commercially used RF transmitters.</w:t>
      </w:r>
    </w:p>
    <w:p w:rsidR="001F06CA" w:rsidRPr="009606BD" w:rsidRDefault="001F06CA" w:rsidP="009606BD">
      <w:pPr>
        <w:pStyle w:val="a0"/>
        <w:ind w:firstLine="246"/>
        <w:rPr>
          <w:rFonts w:eastAsiaTheme="minorEastAsia"/>
          <w:spacing w:val="3"/>
        </w:rPr>
      </w:pPr>
    </w:p>
    <w:p w:rsidR="00B55EA4" w:rsidRPr="009606BD" w:rsidRDefault="00B55EA4" w:rsidP="009606BD">
      <w:pPr>
        <w:pStyle w:val="1"/>
        <w:rPr>
          <w:rFonts w:eastAsiaTheme="minorEastAsia"/>
          <w:lang w:eastAsia="ko-KR"/>
        </w:rPr>
      </w:pPr>
      <w:r w:rsidRPr="009606BD">
        <w:t>I</w:t>
      </w:r>
      <w:bookmarkEnd w:id="0"/>
      <w:r w:rsidR="00421BB2" w:rsidRPr="009606BD">
        <w:rPr>
          <w:lang w:eastAsia="ko-KR"/>
        </w:rPr>
        <w:t>ntroduction</w:t>
      </w:r>
    </w:p>
    <w:p w:rsidR="001F06CA" w:rsidRPr="009606BD" w:rsidRDefault="001F06CA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This work concentrates on breaking criminals’ anonymity in wireless systems. </w:t>
      </w:r>
    </w:p>
    <w:p w:rsidR="008E0CB7" w:rsidRPr="009606BD" w:rsidRDefault="008E0CB7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6"/>
        </w:rPr>
        <w:object w:dxaOrig="3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0.8pt" o:ole="">
            <v:imagedata r:id="rId9" o:title=""/>
          </v:shape>
          <o:OLEObject Type="Embed" ProgID="Equation.DSMT4" ShapeID="_x0000_i1025" DrawAspect="Content" ObjectID="_1457833932" r:id="rId10"/>
        </w:object>
      </w:r>
      <w:r w:rsidRPr="009606BD">
        <w:rPr>
          <w:rFonts w:eastAsiaTheme="minorEastAsia"/>
        </w:rPr>
        <w:t xml:space="preserve"> By using the Radio Frequency fingerprints of wireless users, find the criminal’s individual devices, which cannot be identified at MAC layers.</w:t>
      </w:r>
    </w:p>
    <w:p w:rsidR="002A392D" w:rsidRPr="009606BD" w:rsidRDefault="002A392D" w:rsidP="009606BD">
      <w:pPr>
        <w:pStyle w:val="a0"/>
        <w:rPr>
          <w:rFonts w:eastAsiaTheme="minorEastAsia"/>
        </w:rPr>
      </w:pPr>
    </w:p>
    <w:p w:rsidR="008E0CB7" w:rsidRPr="009606BD" w:rsidRDefault="008E0CB7" w:rsidP="009606BD">
      <w:pPr>
        <w:pStyle w:val="a0"/>
        <w:rPr>
          <w:rFonts w:eastAsiaTheme="minorEastAsia"/>
        </w:rPr>
      </w:pPr>
      <w:proofErr w:type="gramStart"/>
      <w:r w:rsidRPr="009606BD">
        <w:rPr>
          <w:rFonts w:eastAsiaTheme="minorEastAsia"/>
        </w:rPr>
        <w:t>Two main approaches of Radio Frequency fingerprinting efforts.</w:t>
      </w:r>
      <w:proofErr w:type="gramEnd"/>
    </w:p>
    <w:p w:rsidR="008E0CB7" w:rsidRPr="009606BD" w:rsidRDefault="008E0CB7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1) Using the channel information</w:t>
      </w:r>
    </w:p>
    <w:p w:rsidR="008E0CB7" w:rsidRPr="009606BD" w:rsidRDefault="008E0CB7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lastRenderedPageBreak/>
        <w:t xml:space="preserve">- In a rich multipath environment, because of rapid path </w:t>
      </w:r>
      <w:proofErr w:type="spellStart"/>
      <w:r w:rsidRPr="009606BD">
        <w:rPr>
          <w:rFonts w:eastAsiaTheme="minorEastAsia"/>
        </w:rPr>
        <w:t>decorrelation</w:t>
      </w:r>
      <w:proofErr w:type="spellEnd"/>
      <w:r w:rsidRPr="009606BD">
        <w:rPr>
          <w:rFonts w:eastAsiaTheme="minorEastAsia"/>
        </w:rPr>
        <w:t>, user can be almost uniquely identified.</w:t>
      </w:r>
    </w:p>
    <w:p w:rsidR="008E0CB7" w:rsidRPr="009606BD" w:rsidRDefault="008E0CB7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- The received signal strength information (RSSI) method</w:t>
      </w:r>
    </w:p>
    <w:p w:rsidR="008E0CB7" w:rsidRPr="009606BD" w:rsidRDefault="00F25E2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6"/>
        </w:rPr>
        <w:object w:dxaOrig="300" w:dyaOrig="220">
          <v:shape id="_x0000_i1026" type="#_x0000_t75" style="width:15pt;height:10.8pt" o:ole="">
            <v:imagedata r:id="rId11" o:title=""/>
          </v:shape>
          <o:OLEObject Type="Embed" ProgID="Equation.DSMT4" ShapeID="_x0000_i1026" DrawAspect="Content" ObjectID="_1457833933" r:id="rId12"/>
        </w:object>
      </w:r>
      <w:r w:rsidR="008E0CB7" w:rsidRPr="009606BD">
        <w:rPr>
          <w:rFonts w:eastAsiaTheme="minorEastAsia"/>
        </w:rPr>
        <w:t xml:space="preserve"> </w:t>
      </w:r>
      <w:r w:rsidR="002A392D" w:rsidRPr="009606BD">
        <w:rPr>
          <w:rFonts w:eastAsiaTheme="minorEastAsia"/>
        </w:rPr>
        <w:t xml:space="preserve">Strong </w:t>
      </w:r>
      <w:proofErr w:type="gramStart"/>
      <w:r w:rsidR="002A392D" w:rsidRPr="009606BD">
        <w:rPr>
          <w:rFonts w:eastAsiaTheme="minorEastAsia"/>
        </w:rPr>
        <w:t>assumption :</w:t>
      </w:r>
      <w:proofErr w:type="gramEnd"/>
      <w:r w:rsidR="002A392D" w:rsidRPr="009606BD">
        <w:rPr>
          <w:rFonts w:eastAsiaTheme="minorEastAsia"/>
        </w:rPr>
        <w:t xml:space="preserve"> User’s </w:t>
      </w:r>
      <w:proofErr w:type="spellStart"/>
      <w:r w:rsidR="002A392D" w:rsidRPr="009606BD">
        <w:rPr>
          <w:rFonts w:eastAsiaTheme="minorEastAsia"/>
        </w:rPr>
        <w:t>stationarity</w:t>
      </w:r>
      <w:proofErr w:type="spellEnd"/>
      <w:r w:rsidR="002A392D" w:rsidRPr="009606BD">
        <w:rPr>
          <w:rFonts w:eastAsiaTheme="minorEastAsia"/>
        </w:rPr>
        <w:t>.</w:t>
      </w:r>
    </w:p>
    <w:p w:rsidR="008E0CB7" w:rsidRPr="009606BD" w:rsidRDefault="002A392D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</w:rPr>
        <w:t>2) Using H/W imperfections of RF devices.</w:t>
      </w:r>
    </w:p>
    <w:p w:rsidR="002A392D" w:rsidRPr="009606BD" w:rsidRDefault="002A392D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</w:rPr>
        <w:t>- Transient signal analysis.</w:t>
      </w:r>
      <w:r w:rsidR="00F25E2C" w:rsidRPr="009606BD">
        <w:rPr>
          <w:rFonts w:eastAsiaTheme="minorEastAsia"/>
        </w:rPr>
        <w:t xml:space="preserve"> </w:t>
      </w:r>
      <w:r w:rsidR="00F25E2C" w:rsidRPr="009606BD">
        <w:rPr>
          <w:rFonts w:eastAsiaTheme="minorEastAsia"/>
          <w:position w:val="-6"/>
        </w:rPr>
        <w:object w:dxaOrig="300" w:dyaOrig="220">
          <v:shape id="_x0000_i1027" type="#_x0000_t75" style="width:15pt;height:10.8pt" o:ole="">
            <v:imagedata r:id="rId13" o:title=""/>
          </v:shape>
          <o:OLEObject Type="Embed" ProgID="Equation.DSMT4" ShapeID="_x0000_i1027" DrawAspect="Content" ObjectID="_1457833934" r:id="rId14"/>
        </w:object>
      </w:r>
      <w:r w:rsidRPr="009606BD">
        <w:rPr>
          <w:rFonts w:eastAsiaTheme="minorEastAsia"/>
        </w:rPr>
        <w:t xml:space="preserve"> Too short to detect and describe.</w:t>
      </w:r>
    </w:p>
    <w:p w:rsidR="002A392D" w:rsidRPr="009606BD" w:rsidRDefault="002A392D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</w:rPr>
        <w:t xml:space="preserve">- Other </w:t>
      </w:r>
      <w:proofErr w:type="gramStart"/>
      <w:r w:rsidRPr="009606BD">
        <w:rPr>
          <w:rFonts w:eastAsiaTheme="minorEastAsia"/>
        </w:rPr>
        <w:t>approach :</w:t>
      </w:r>
      <w:proofErr w:type="gramEnd"/>
      <w:r w:rsidRPr="009606BD">
        <w:rPr>
          <w:rFonts w:eastAsiaTheme="minorEastAsia"/>
        </w:rPr>
        <w:t xml:space="preserve"> Clock difference, demodulation data, etc.</w:t>
      </w:r>
    </w:p>
    <w:p w:rsidR="002A392D" w:rsidRPr="009606BD" w:rsidRDefault="00513C7B" w:rsidP="009606BD">
      <w:pPr>
        <w:pStyle w:val="a0"/>
        <w:tabs>
          <w:tab w:val="left" w:pos="3555"/>
        </w:tabs>
        <w:ind w:firstLineChars="0"/>
        <w:rPr>
          <w:rFonts w:eastAsiaTheme="minorEastAsia"/>
        </w:rPr>
      </w:pPr>
      <w:r w:rsidRPr="009606BD">
        <w:rPr>
          <w:rFonts w:eastAsiaTheme="minorEastAsia"/>
        </w:rPr>
        <w:tab/>
      </w:r>
    </w:p>
    <w:p w:rsidR="002A392D" w:rsidRPr="009606BD" w:rsidRDefault="00513C7B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</w:rPr>
        <w:t xml:space="preserve">The things </w:t>
      </w:r>
      <w:r w:rsidR="00F25E2C" w:rsidRPr="009606BD">
        <w:rPr>
          <w:rFonts w:eastAsiaTheme="minorEastAsia"/>
        </w:rPr>
        <w:t xml:space="preserve">which </w:t>
      </w:r>
      <w:r w:rsidRPr="009606BD">
        <w:rPr>
          <w:rFonts w:eastAsiaTheme="minorEastAsia"/>
        </w:rPr>
        <w:t>authors want to do</w:t>
      </w:r>
      <w:r w:rsidR="00F25E2C" w:rsidRPr="009606BD">
        <w:rPr>
          <w:rFonts w:eastAsiaTheme="minorEastAsia"/>
        </w:rPr>
        <w:t xml:space="preserve"> </w:t>
      </w:r>
      <w:proofErr w:type="gramStart"/>
      <w:r w:rsidR="00F25E2C" w:rsidRPr="009606BD">
        <w:rPr>
          <w:rFonts w:eastAsiaTheme="minorEastAsia"/>
        </w:rPr>
        <w:t>is :</w:t>
      </w:r>
      <w:proofErr w:type="gramEnd"/>
      <w:r w:rsidR="00F25E2C" w:rsidRPr="009606BD">
        <w:rPr>
          <w:rFonts w:eastAsiaTheme="minorEastAsia"/>
        </w:rPr>
        <w:t xml:space="preserve"> </w:t>
      </w:r>
    </w:p>
    <w:p w:rsidR="00513C7B" w:rsidRPr="009606BD" w:rsidRDefault="00513C7B" w:rsidP="009606BD">
      <w:pPr>
        <w:pStyle w:val="a0"/>
        <w:ind w:firstLineChars="0"/>
        <w:jc w:val="center"/>
        <w:rPr>
          <w:rFonts w:eastAsiaTheme="minorEastAsia"/>
        </w:rPr>
      </w:pPr>
      <w:r w:rsidRPr="009606BD">
        <w:rPr>
          <w:noProof/>
        </w:rPr>
        <w:drawing>
          <wp:inline distT="0" distB="0" distL="0" distR="0" wp14:anchorId="24633940" wp14:editId="0D98087F">
            <wp:extent cx="3440892" cy="1057357"/>
            <wp:effectExtent l="0" t="0" r="762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411" t="29487" r="1282" b="25128"/>
                    <a:stretch/>
                  </pic:blipFill>
                  <pic:spPr bwMode="auto">
                    <a:xfrm>
                      <a:off x="0" y="0"/>
                      <a:ext cx="3440892" cy="105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05A" w:rsidRPr="009606BD" w:rsidRDefault="0073005A" w:rsidP="009606BD">
      <w:pPr>
        <w:pStyle w:val="a0"/>
        <w:ind w:firstLineChars="0"/>
        <w:jc w:val="center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2680" w:dyaOrig="360">
          <v:shape id="_x0000_i1028" type="#_x0000_t75" style="width:134pt;height:17.9pt" o:ole="">
            <v:imagedata r:id="rId16" o:title=""/>
          </v:shape>
          <o:OLEObject Type="Embed" ProgID="Equation.DSMT4" ShapeID="_x0000_i1028" DrawAspect="Content" ObjectID="_1457833935" r:id="rId17"/>
        </w:object>
      </w:r>
    </w:p>
    <w:p w:rsidR="00513C7B" w:rsidRPr="009606BD" w:rsidRDefault="00513C7B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</w:rPr>
        <w:t xml:space="preserve">The approach here is focused on a comprehensive understanding and exploitation of the phenomena being </w:t>
      </w:r>
      <w:proofErr w:type="spellStart"/>
      <w:r w:rsidRPr="009606BD">
        <w:rPr>
          <w:rFonts w:eastAsiaTheme="minorEastAsia"/>
        </w:rPr>
        <w:t>expoited</w:t>
      </w:r>
      <w:proofErr w:type="spellEnd"/>
      <w:r w:rsidRPr="009606BD">
        <w:rPr>
          <w:rFonts w:eastAsiaTheme="minorEastAsia"/>
        </w:rPr>
        <w:t xml:space="preserve"> for node identification.</w:t>
      </w:r>
      <w:r w:rsidR="00F25E2C" w:rsidRPr="009606BD">
        <w:rPr>
          <w:rFonts w:eastAsiaTheme="minorEastAsia"/>
        </w:rPr>
        <w:t xml:space="preserve"> </w:t>
      </w:r>
      <w:r w:rsidR="00F25E2C" w:rsidRPr="009606BD">
        <w:rPr>
          <w:rFonts w:eastAsiaTheme="minorEastAsia"/>
          <w:position w:val="-6"/>
        </w:rPr>
        <w:object w:dxaOrig="300" w:dyaOrig="220">
          <v:shape id="_x0000_i1029" type="#_x0000_t75" style="width:15pt;height:10.8pt" o:ole="">
            <v:imagedata r:id="rId18" o:title=""/>
          </v:shape>
          <o:OLEObject Type="Embed" ProgID="Equation.DSMT4" ShapeID="_x0000_i1029" DrawAspect="Content" ObjectID="_1457833936" r:id="rId19"/>
        </w:object>
      </w:r>
      <w:r w:rsidR="00F25E2C" w:rsidRPr="009606BD">
        <w:rPr>
          <w:rFonts w:eastAsiaTheme="minorEastAsia"/>
        </w:rPr>
        <w:t xml:space="preserve"> </w:t>
      </w:r>
      <w:proofErr w:type="gramStart"/>
      <w:r w:rsidR="00F25E2C" w:rsidRPr="009606BD">
        <w:rPr>
          <w:rFonts w:eastAsiaTheme="minorEastAsia"/>
        </w:rPr>
        <w:t>based</w:t>
      </w:r>
      <w:proofErr w:type="gramEnd"/>
      <w:r w:rsidR="00F25E2C" w:rsidRPr="009606BD">
        <w:rPr>
          <w:rFonts w:eastAsiaTheme="minorEastAsia"/>
        </w:rPr>
        <w:t xml:space="preserve"> on </w:t>
      </w:r>
      <w:r w:rsidR="00F25E2C" w:rsidRPr="009606BD">
        <w:rPr>
          <w:rFonts w:eastAsiaTheme="minorEastAsia"/>
          <w:color w:val="FF0000"/>
        </w:rPr>
        <w:t xml:space="preserve">statistical modelling </w:t>
      </w:r>
      <w:r w:rsidR="00F25E2C" w:rsidRPr="009606BD">
        <w:rPr>
          <w:rFonts w:eastAsiaTheme="minorEastAsia"/>
        </w:rPr>
        <w:t>method.</w:t>
      </w:r>
    </w:p>
    <w:p w:rsidR="00513C7B" w:rsidRPr="009606BD" w:rsidRDefault="00F25E2C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</w:rPr>
        <w:t>Only with the variations of communication standards, it is enough to allow the identification.</w:t>
      </w:r>
    </w:p>
    <w:p w:rsidR="00F25E2C" w:rsidRPr="009606BD" w:rsidRDefault="00F25E2C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  <w:color w:val="FF0000"/>
        </w:rPr>
        <w:t>The non-idealities of digital-to-analog converter</w:t>
      </w:r>
      <w:r w:rsidRPr="009606BD">
        <w:rPr>
          <w:rFonts w:eastAsiaTheme="minorEastAsia"/>
        </w:rPr>
        <w:t xml:space="preserve"> (DAC) </w:t>
      </w:r>
      <w:r w:rsidRPr="009606BD">
        <w:rPr>
          <w:rFonts w:eastAsiaTheme="minorEastAsia"/>
          <w:color w:val="FF0000"/>
        </w:rPr>
        <w:t xml:space="preserve">and power amplifier </w:t>
      </w:r>
      <w:r w:rsidRPr="009606BD">
        <w:rPr>
          <w:rFonts w:eastAsiaTheme="minorEastAsia"/>
        </w:rPr>
        <w:t>(PA) are considered here.</w:t>
      </w:r>
    </w:p>
    <w:p w:rsidR="00F25E2C" w:rsidRPr="009606BD" w:rsidRDefault="00F25E2C" w:rsidP="009606BD">
      <w:pPr>
        <w:pStyle w:val="a0"/>
        <w:ind w:firstLineChars="0"/>
        <w:rPr>
          <w:rFonts w:eastAsiaTheme="minorEastAsia"/>
        </w:rPr>
      </w:pPr>
    </w:p>
    <w:p w:rsidR="00ED2082" w:rsidRPr="009606BD" w:rsidRDefault="00A059F0" w:rsidP="009606BD">
      <w:pPr>
        <w:pStyle w:val="1"/>
        <w:rPr>
          <w:rFonts w:eastAsiaTheme="minorEastAsia"/>
          <w:lang w:eastAsia="ko-KR"/>
        </w:rPr>
      </w:pPr>
      <w:r w:rsidRPr="009606BD">
        <w:rPr>
          <w:rFonts w:eastAsiaTheme="minorEastAsia"/>
          <w:lang w:eastAsia="ko-KR"/>
        </w:rPr>
        <w:t>Problem Statement</w:t>
      </w:r>
    </w:p>
    <w:p w:rsidR="0073005A" w:rsidRPr="009606BD" w:rsidRDefault="006163D0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The nonlinearities of DAC and PA can be significant across the devices.</w:t>
      </w:r>
    </w:p>
    <w:p w:rsidR="006163D0" w:rsidRPr="009606BD" w:rsidRDefault="006163D0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Because of these variations, </w:t>
      </w:r>
      <w:r w:rsidRPr="009606BD">
        <w:rPr>
          <w:rFonts w:eastAsiaTheme="minorEastAsia"/>
          <w:color w:val="FF0000"/>
        </w:rPr>
        <w:t xml:space="preserve">each user in a multiple user network can be characterized with a group of parameters </w:t>
      </w:r>
      <w:r w:rsidRPr="009606BD">
        <w:rPr>
          <w:rFonts w:eastAsiaTheme="minorEastAsia"/>
        </w:rPr>
        <w:t>that uniquely describe input/output (I/O) characteristics of its transmitter components.</w:t>
      </w:r>
    </w:p>
    <w:p w:rsidR="0073005A" w:rsidRPr="009606BD" w:rsidRDefault="006163D0" w:rsidP="009606BD">
      <w:pPr>
        <w:pStyle w:val="a0"/>
        <w:jc w:val="center"/>
        <w:rPr>
          <w:rFonts w:eastAsiaTheme="minorEastAsia"/>
        </w:rPr>
      </w:pPr>
      <w:r w:rsidRPr="009606BD">
        <w:rPr>
          <w:noProof/>
        </w:rPr>
        <w:lastRenderedPageBreak/>
        <w:drawing>
          <wp:inline distT="0" distB="0" distL="0" distR="0" wp14:anchorId="1C8AA51D" wp14:editId="0DED0D20">
            <wp:extent cx="2933480" cy="2628471"/>
            <wp:effectExtent l="0" t="0" r="635" b="63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246" t="12802" r="32610" b="3841"/>
                    <a:stretch/>
                  </pic:blipFill>
                  <pic:spPr bwMode="auto">
                    <a:xfrm>
                      <a:off x="0" y="0"/>
                      <a:ext cx="2937711" cy="263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3D0" w:rsidRPr="009606BD" w:rsidRDefault="006163D0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To simplify the exposition, this work considers </w:t>
      </w:r>
      <w:r w:rsidRPr="009606BD">
        <w:rPr>
          <w:rFonts w:eastAsiaTheme="minorEastAsia"/>
          <w:color w:val="FF0000"/>
        </w:rPr>
        <w:t>the two-user case</w:t>
      </w:r>
      <w:r w:rsidRPr="009606BD">
        <w:rPr>
          <w:rFonts w:eastAsiaTheme="minorEastAsia"/>
        </w:rPr>
        <w:t xml:space="preserve">, but the generalization to the case of n users is straightforward (using </w:t>
      </w:r>
      <w:r w:rsidRPr="009606BD">
        <w:rPr>
          <w:rFonts w:eastAsiaTheme="minorEastAsia"/>
          <w:position w:val="-6"/>
        </w:rPr>
        <w:object w:dxaOrig="200" w:dyaOrig="220">
          <v:shape id="_x0000_i1030" type="#_x0000_t75" style="width:10pt;height:10.8pt" o:ole="">
            <v:imagedata r:id="rId21" o:title=""/>
          </v:shape>
          <o:OLEObject Type="Embed" ProgID="Equation.DSMT4" ShapeID="_x0000_i1030" DrawAspect="Content" ObjectID="_1457833937" r:id="rId22"/>
        </w:object>
      </w:r>
      <w:r w:rsidRPr="009606BD">
        <w:rPr>
          <w:rFonts w:eastAsiaTheme="minorEastAsia"/>
        </w:rPr>
        <w:t>-hypothesis testing techniques).</w:t>
      </w:r>
    </w:p>
    <w:p w:rsidR="00165B31" w:rsidRPr="009606BD" w:rsidRDefault="002A6B7E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Each of the users is </w:t>
      </w:r>
      <w:r w:rsidRPr="009606BD">
        <w:rPr>
          <w:rFonts w:eastAsiaTheme="minorEastAsia"/>
          <w:color w:val="000000" w:themeColor="text1"/>
        </w:rPr>
        <w:t xml:space="preserve">characterized with a parameter </w:t>
      </w:r>
      <w:proofErr w:type="gramStart"/>
      <w:r w:rsidRPr="009606BD">
        <w:rPr>
          <w:rFonts w:eastAsiaTheme="minorEastAsia"/>
          <w:color w:val="000000" w:themeColor="text1"/>
        </w:rPr>
        <w:t xml:space="preserve">vector </w:t>
      </w:r>
      <w:proofErr w:type="gramEnd"/>
      <w:r w:rsidRPr="009606BD">
        <w:rPr>
          <w:rFonts w:eastAsiaTheme="minorEastAsia"/>
          <w:color w:val="000000" w:themeColor="text1"/>
          <w:position w:val="-12"/>
        </w:rPr>
        <w:object w:dxaOrig="940" w:dyaOrig="360">
          <v:shape id="_x0000_i1031" type="#_x0000_t75" style="width:47.05pt;height:17.9pt" o:ole="">
            <v:imagedata r:id="rId23" o:title=""/>
          </v:shape>
          <o:OLEObject Type="Embed" ProgID="Equation.DSMT4" ShapeID="_x0000_i1031" DrawAspect="Content" ObjectID="_1457833938" r:id="rId24"/>
        </w:object>
      </w:r>
      <w:r w:rsidRPr="009606BD">
        <w:rPr>
          <w:rFonts w:eastAsiaTheme="minorEastAsia"/>
          <w:color w:val="000000" w:themeColor="text1"/>
        </w:rPr>
        <w:t>. The i</w:t>
      </w:r>
      <w:r w:rsidR="00165B31" w:rsidRPr="009606BD">
        <w:rPr>
          <w:rFonts w:eastAsiaTheme="minorEastAsia"/>
          <w:color w:val="000000" w:themeColor="text1"/>
        </w:rPr>
        <w:t>n</w:t>
      </w:r>
      <w:r w:rsidRPr="009606BD">
        <w:rPr>
          <w:rFonts w:eastAsiaTheme="minorEastAsia"/>
          <w:color w:val="000000" w:themeColor="text1"/>
        </w:rPr>
        <w:t xml:space="preserve">put vectors of a considered component of users are denoted as </w:t>
      </w:r>
      <w:r w:rsidRPr="009606BD">
        <w:rPr>
          <w:rFonts w:eastAsiaTheme="minorEastAsia"/>
          <w:color w:val="000000" w:themeColor="text1"/>
          <w:position w:val="-10"/>
        </w:rPr>
        <w:object w:dxaOrig="340" w:dyaOrig="340">
          <v:shape id="_x0000_i1032" type="#_x0000_t75" style="width:17.05pt;height:17.05pt" o:ole="">
            <v:imagedata r:id="rId25" o:title=""/>
          </v:shape>
          <o:OLEObject Type="Embed" ProgID="Equation.DSMT4" ShapeID="_x0000_i1032" DrawAspect="Content" ObjectID="_1457833939" r:id="rId26"/>
        </w:object>
      </w:r>
      <w:r w:rsidRPr="009606BD">
        <w:rPr>
          <w:rFonts w:eastAsiaTheme="minorEastAsia"/>
          <w:color w:val="000000" w:themeColor="text1"/>
        </w:rPr>
        <w:t xml:space="preserve"> </w:t>
      </w:r>
      <w:proofErr w:type="gramStart"/>
      <w:r w:rsidRPr="009606BD">
        <w:rPr>
          <w:rFonts w:eastAsiaTheme="minorEastAsia"/>
          <w:color w:val="000000" w:themeColor="text1"/>
        </w:rPr>
        <w:t xml:space="preserve">and </w:t>
      </w:r>
      <w:proofErr w:type="gramEnd"/>
      <w:r w:rsidRPr="009606BD">
        <w:rPr>
          <w:rFonts w:eastAsiaTheme="minorEastAsia"/>
          <w:color w:val="000000" w:themeColor="text1"/>
          <w:position w:val="-10"/>
        </w:rPr>
        <w:object w:dxaOrig="360" w:dyaOrig="340">
          <v:shape id="_x0000_i1033" type="#_x0000_t75" style="width:17.9pt;height:17.05pt" o:ole="">
            <v:imagedata r:id="rId27" o:title=""/>
          </v:shape>
          <o:OLEObject Type="Embed" ProgID="Equation.DSMT4" ShapeID="_x0000_i1033" DrawAspect="Content" ObjectID="_1457833940" r:id="rId28"/>
        </w:object>
      </w:r>
      <w:r w:rsidRPr="009606BD">
        <w:rPr>
          <w:rFonts w:eastAsiaTheme="minorEastAsia"/>
          <w:color w:val="000000" w:themeColor="text1"/>
        </w:rPr>
        <w:t xml:space="preserve">, and its output are denoted as </w:t>
      </w:r>
      <w:r w:rsidRPr="009606BD">
        <w:rPr>
          <w:rFonts w:eastAsiaTheme="minorEastAsia"/>
          <w:color w:val="000000" w:themeColor="text1"/>
          <w:position w:val="-10"/>
        </w:rPr>
        <w:object w:dxaOrig="279" w:dyaOrig="340">
          <v:shape id="_x0000_i1034" type="#_x0000_t75" style="width:14.15pt;height:17.05pt" o:ole="">
            <v:imagedata r:id="rId29" o:title=""/>
          </v:shape>
          <o:OLEObject Type="Embed" ProgID="Equation.DSMT4" ShapeID="_x0000_i1034" DrawAspect="Content" ObjectID="_1457833941" r:id="rId30"/>
        </w:object>
      </w:r>
      <w:r w:rsidRPr="009606BD">
        <w:rPr>
          <w:rFonts w:eastAsiaTheme="minorEastAsia"/>
          <w:color w:val="000000" w:themeColor="text1"/>
        </w:rPr>
        <w:t xml:space="preserve"> </w:t>
      </w:r>
      <w:proofErr w:type="spellStart"/>
      <w:r w:rsidRPr="009606BD">
        <w:rPr>
          <w:rFonts w:eastAsiaTheme="minorEastAsia"/>
          <w:color w:val="000000" w:themeColor="text1"/>
        </w:rPr>
        <w:t>and</w:t>
      </w:r>
      <w:proofErr w:type="spellEnd"/>
      <w:r w:rsidRPr="009606BD">
        <w:rPr>
          <w:rFonts w:eastAsiaTheme="minorEastAsia"/>
          <w:color w:val="000000" w:themeColor="text1"/>
        </w:rPr>
        <w:t xml:space="preserve"> </w:t>
      </w:r>
      <w:r w:rsidRPr="009606BD">
        <w:rPr>
          <w:rFonts w:eastAsiaTheme="minorEastAsia"/>
          <w:color w:val="000000" w:themeColor="text1"/>
          <w:position w:val="-10"/>
        </w:rPr>
        <w:object w:dxaOrig="300" w:dyaOrig="340">
          <v:shape id="_x0000_i1035" type="#_x0000_t75" style="width:15pt;height:17.05pt" o:ole="">
            <v:imagedata r:id="rId31" o:title=""/>
          </v:shape>
          <o:OLEObject Type="Embed" ProgID="Equation.DSMT4" ShapeID="_x0000_i1035" DrawAspect="Content" ObjectID="_1457833942" r:id="rId32"/>
        </w:object>
      </w:r>
      <w:r w:rsidRPr="009606BD">
        <w:rPr>
          <w:rFonts w:eastAsiaTheme="minorEastAsia"/>
          <w:color w:val="000000" w:themeColor="text1"/>
        </w:rPr>
        <w:t>.</w:t>
      </w:r>
      <w:r w:rsidR="00165B31" w:rsidRPr="009606BD">
        <w:rPr>
          <w:rFonts w:eastAsiaTheme="minorEastAsia"/>
          <w:color w:val="000000" w:themeColor="text1"/>
        </w:rPr>
        <w:t xml:space="preserve"> </w:t>
      </w:r>
      <w:r w:rsidR="00165B31" w:rsidRPr="009606BD">
        <w:rPr>
          <w:rFonts w:eastAsiaTheme="minorEastAsia"/>
          <w:color w:val="000000" w:themeColor="text1"/>
          <w:position w:val="-10"/>
        </w:rPr>
        <w:object w:dxaOrig="360" w:dyaOrig="340">
          <v:shape id="_x0000_i1036" type="#_x0000_t75" style="width:17.9pt;height:17.05pt" o:ole="">
            <v:imagedata r:id="rId33" o:title=""/>
          </v:shape>
          <o:OLEObject Type="Embed" ProgID="Equation.DSMT4" ShapeID="_x0000_i1036" DrawAspect="Content" ObjectID="_1457833943" r:id="rId34"/>
        </w:object>
      </w:r>
      <w:r w:rsidR="00165B31" w:rsidRPr="009606BD">
        <w:rPr>
          <w:rFonts w:eastAsiaTheme="minorEastAsia"/>
          <w:color w:val="000000" w:themeColor="text1"/>
        </w:rPr>
        <w:t xml:space="preserve"> </w:t>
      </w:r>
      <w:proofErr w:type="gramStart"/>
      <w:r w:rsidR="00165B31" w:rsidRPr="009606BD">
        <w:rPr>
          <w:rFonts w:eastAsiaTheme="minorEastAsia"/>
          <w:color w:val="000000" w:themeColor="text1"/>
        </w:rPr>
        <w:t>and</w:t>
      </w:r>
      <w:proofErr w:type="gramEnd"/>
      <w:r w:rsidR="00165B31" w:rsidRPr="009606BD">
        <w:rPr>
          <w:rFonts w:eastAsiaTheme="minorEastAsia"/>
          <w:color w:val="000000" w:themeColor="text1"/>
        </w:rPr>
        <w:t xml:space="preserve"> </w:t>
      </w:r>
      <w:r w:rsidR="00165B31" w:rsidRPr="009606BD">
        <w:rPr>
          <w:rFonts w:eastAsiaTheme="minorEastAsia"/>
          <w:color w:val="000000" w:themeColor="text1"/>
          <w:position w:val="-10"/>
        </w:rPr>
        <w:object w:dxaOrig="300" w:dyaOrig="340">
          <v:shape id="_x0000_i1037" type="#_x0000_t75" style="width:15pt;height:17.05pt" o:ole="">
            <v:imagedata r:id="rId35" o:title=""/>
          </v:shape>
          <o:OLEObject Type="Embed" ProgID="Equation.DSMT4" ShapeID="_x0000_i1037" DrawAspect="Content" ObjectID="_1457833944" r:id="rId36"/>
        </w:object>
      </w:r>
      <w:r w:rsidR="00165B31" w:rsidRPr="009606BD">
        <w:rPr>
          <w:rFonts w:eastAsiaTheme="minorEastAsia"/>
          <w:color w:val="000000" w:themeColor="text1"/>
        </w:rPr>
        <w:t xml:space="preserve"> are the measured input and output data.</w:t>
      </w:r>
    </w:p>
    <w:p w:rsidR="00165B31" w:rsidRPr="009606BD" w:rsidRDefault="00165B31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Now, the problem is ‘</w:t>
      </w:r>
      <w:r w:rsidRPr="009606BD">
        <w:rPr>
          <w:rFonts w:eastAsiaTheme="minorEastAsia"/>
          <w:color w:val="FF0000"/>
        </w:rPr>
        <w:t xml:space="preserve">When vector </w:t>
      </w:r>
      <w:r w:rsidRPr="009606BD">
        <w:rPr>
          <w:rFonts w:eastAsiaTheme="minorEastAsia"/>
          <w:color w:val="FF0000"/>
          <w:position w:val="-10"/>
        </w:rPr>
        <w:object w:dxaOrig="360" w:dyaOrig="340">
          <v:shape id="_x0000_i1038" type="#_x0000_t75" style="width:17.9pt;height:17.05pt" o:ole="">
            <v:imagedata r:id="rId33" o:title=""/>
          </v:shape>
          <o:OLEObject Type="Embed" ProgID="Equation.DSMT4" ShapeID="_x0000_i1038" DrawAspect="Content" ObjectID="_1457833945" r:id="rId37"/>
        </w:object>
      </w:r>
      <w:r w:rsidRPr="009606BD">
        <w:rPr>
          <w:rFonts w:eastAsiaTheme="minorEastAsia"/>
          <w:color w:val="FF0000"/>
        </w:rPr>
        <w:t xml:space="preserve"> is transmitted so that it resulted </w:t>
      </w:r>
      <w:proofErr w:type="gramStart"/>
      <w:r w:rsidRPr="009606BD">
        <w:rPr>
          <w:rFonts w:eastAsiaTheme="minorEastAsia"/>
          <w:color w:val="FF0000"/>
        </w:rPr>
        <w:t xml:space="preserve">in </w:t>
      </w:r>
      <w:proofErr w:type="gramEnd"/>
      <w:r w:rsidRPr="009606BD">
        <w:rPr>
          <w:rFonts w:eastAsiaTheme="minorEastAsia"/>
          <w:color w:val="FF0000"/>
          <w:position w:val="-10"/>
        </w:rPr>
        <w:object w:dxaOrig="300" w:dyaOrig="340">
          <v:shape id="_x0000_i1039" type="#_x0000_t75" style="width:15pt;height:17.05pt" o:ole="">
            <v:imagedata r:id="rId38" o:title=""/>
          </v:shape>
          <o:OLEObject Type="Embed" ProgID="Equation.DSMT4" ShapeID="_x0000_i1039" DrawAspect="Content" ObjectID="_1457833946" r:id="rId39"/>
        </w:object>
      </w:r>
      <w:r w:rsidRPr="009606BD">
        <w:rPr>
          <w:rFonts w:eastAsiaTheme="minorEastAsia"/>
          <w:color w:val="FF0000"/>
        </w:rPr>
        <w:t xml:space="preserve">, which nonlinear system pass through the vector </w:t>
      </w:r>
      <w:r w:rsidRPr="009606BD">
        <w:rPr>
          <w:rFonts w:eastAsiaTheme="minorEastAsia"/>
          <w:color w:val="FF0000"/>
          <w:position w:val="-10"/>
        </w:rPr>
        <w:object w:dxaOrig="360" w:dyaOrig="340">
          <v:shape id="_x0000_i1040" type="#_x0000_t75" style="width:17.9pt;height:17.05pt" o:ole="">
            <v:imagedata r:id="rId33" o:title=""/>
          </v:shape>
          <o:OLEObject Type="Embed" ProgID="Equation.DSMT4" ShapeID="_x0000_i1040" DrawAspect="Content" ObjectID="_1457833947" r:id="rId40"/>
        </w:object>
      </w:r>
      <w:r w:rsidRPr="009606BD">
        <w:rPr>
          <w:rFonts w:eastAsiaTheme="minorEastAsia"/>
          <w:color w:val="FF0000"/>
        </w:rPr>
        <w:t>?</w:t>
      </w:r>
      <w:r w:rsidRPr="009606BD">
        <w:rPr>
          <w:rFonts w:eastAsiaTheme="minorEastAsia"/>
        </w:rPr>
        <w:t xml:space="preserve">’ </w:t>
      </w:r>
      <w:r w:rsidRPr="009606BD">
        <w:rPr>
          <w:rFonts w:eastAsiaTheme="minorEastAsia"/>
          <w:position w:val="-6"/>
        </w:rPr>
        <w:object w:dxaOrig="300" w:dyaOrig="220">
          <v:shape id="_x0000_i1041" type="#_x0000_t75" style="width:15pt;height:10.8pt" o:ole="">
            <v:imagedata r:id="rId41" o:title=""/>
          </v:shape>
          <o:OLEObject Type="Embed" ProgID="Equation.DSMT4" ShapeID="_x0000_i1041" DrawAspect="Content" ObjectID="_1457833948" r:id="rId42"/>
        </w:object>
      </w:r>
      <w:r w:rsidRPr="009606BD">
        <w:rPr>
          <w:rFonts w:eastAsiaTheme="minorEastAsia"/>
        </w:rPr>
        <w:t xml:space="preserve"> binary hypothesis problem.</w:t>
      </w:r>
    </w:p>
    <w:p w:rsidR="00165B31" w:rsidRPr="009606BD" w:rsidRDefault="00165B31" w:rsidP="009606BD">
      <w:pPr>
        <w:pStyle w:val="a0"/>
        <w:rPr>
          <w:rFonts w:eastAsiaTheme="minorEastAsia"/>
        </w:rPr>
      </w:pPr>
    </w:p>
    <w:p w:rsidR="007D2617" w:rsidRPr="009606BD" w:rsidRDefault="00A059F0" w:rsidP="009606BD">
      <w:pPr>
        <w:pStyle w:val="1"/>
        <w:rPr>
          <w:rFonts w:eastAsiaTheme="minorEastAsia"/>
          <w:lang w:eastAsia="ko-KR"/>
        </w:rPr>
      </w:pPr>
      <w:r w:rsidRPr="009606BD">
        <w:rPr>
          <w:rFonts w:eastAsiaTheme="minorEastAsia"/>
          <w:lang w:eastAsia="ko-KR"/>
        </w:rPr>
        <w:t>Modeling Transmitter Components</w:t>
      </w:r>
    </w:p>
    <w:p w:rsidR="00A059F0" w:rsidRPr="009606BD" w:rsidRDefault="00D321DB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Both considered components display nonlinearities of their I/O characteristics.</w:t>
      </w:r>
    </w:p>
    <w:p w:rsidR="00D321DB" w:rsidRPr="009606BD" w:rsidRDefault="00D321DB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In general the I/O characteristic of a given transmitter component can be described with a matrix equation of the </w:t>
      </w:r>
      <w:proofErr w:type="gramStart"/>
      <w:r w:rsidRPr="009606BD">
        <w:rPr>
          <w:rFonts w:eastAsiaTheme="minorEastAsia"/>
        </w:rPr>
        <w:t>form :</w:t>
      </w:r>
      <w:proofErr w:type="gramEnd"/>
      <w:r w:rsidRPr="009606BD">
        <w:rPr>
          <w:rFonts w:eastAsiaTheme="minorEastAsia"/>
        </w:rPr>
        <w:t xml:space="preserve"> </w:t>
      </w:r>
    </w:p>
    <w:p w:rsidR="00D321DB" w:rsidRPr="009606BD" w:rsidRDefault="00D321DB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2280" w:dyaOrig="360">
          <v:shape id="_x0000_i1042" type="#_x0000_t75" style="width:114.05pt;height:17.9pt" o:ole="">
            <v:imagedata r:id="rId43" o:title=""/>
          </v:shape>
          <o:OLEObject Type="Embed" ProgID="Equation.DSMT4" ShapeID="_x0000_i1042" DrawAspect="Content" ObjectID="_1457833949" r:id="rId44"/>
        </w:object>
      </w:r>
      <w:r w:rsidR="00BD4849" w:rsidRPr="009606BD">
        <w:rPr>
          <w:rFonts w:eastAsiaTheme="minorEastAsia"/>
        </w:rPr>
        <w:tab/>
        <w:t>(2)</w:t>
      </w:r>
    </w:p>
    <w:p w:rsidR="00D321DB" w:rsidRPr="009606BD" w:rsidRDefault="00D321DB" w:rsidP="009606BD">
      <w:pPr>
        <w:pStyle w:val="a0"/>
        <w:rPr>
          <w:rFonts w:eastAsiaTheme="minorEastAsia"/>
          <w:color w:val="000000" w:themeColor="text1"/>
        </w:rPr>
      </w:pPr>
      <w:r w:rsidRPr="009606BD">
        <w:rPr>
          <w:rFonts w:eastAsiaTheme="minorEastAsia"/>
          <w:color w:val="000000" w:themeColor="text1"/>
          <w:position w:val="-12"/>
        </w:rPr>
        <w:object w:dxaOrig="240" w:dyaOrig="360">
          <v:shape id="_x0000_i1043" type="#_x0000_t75" style="width:12.05pt;height:17.9pt" o:ole="">
            <v:imagedata r:id="rId45" o:title=""/>
          </v:shape>
          <o:OLEObject Type="Embed" ProgID="Equation.DSMT4" ShapeID="_x0000_i1043" DrawAspect="Content" ObjectID="_1457833950" r:id="rId46"/>
        </w:object>
      </w:r>
      <w:r w:rsidRPr="009606BD">
        <w:rPr>
          <w:rFonts w:eastAsiaTheme="minorEastAsia"/>
          <w:color w:val="000000" w:themeColor="text1"/>
        </w:rPr>
        <w:t xml:space="preserve"> : </w:t>
      </w:r>
      <w:proofErr w:type="gramStart"/>
      <w:r w:rsidRPr="009606BD">
        <w:rPr>
          <w:rFonts w:eastAsiaTheme="minorEastAsia"/>
          <w:color w:val="FF0000"/>
        </w:rPr>
        <w:t>a</w:t>
      </w:r>
      <w:proofErr w:type="gramEnd"/>
      <w:r w:rsidRPr="009606BD">
        <w:rPr>
          <w:rFonts w:eastAsiaTheme="minorEastAsia"/>
          <w:color w:val="FF0000"/>
        </w:rPr>
        <w:t xml:space="preserve"> matrix, elements of which are nonlinear functions of elements of the input vector </w:t>
      </w:r>
      <w:r w:rsidRPr="009606BD">
        <w:rPr>
          <w:rFonts w:eastAsiaTheme="minorEastAsia"/>
          <w:color w:val="FF0000"/>
          <w:position w:val="-10"/>
        </w:rPr>
        <w:object w:dxaOrig="320" w:dyaOrig="340">
          <v:shape id="_x0000_i1044" type="#_x0000_t75" style="width:15.8pt;height:17.05pt" o:ole="">
            <v:imagedata r:id="rId47" o:title=""/>
          </v:shape>
          <o:OLEObject Type="Embed" ProgID="Equation.DSMT4" ShapeID="_x0000_i1044" DrawAspect="Content" ObjectID="_1457833951" r:id="rId48"/>
        </w:object>
      </w:r>
      <w:r w:rsidRPr="009606BD">
        <w:rPr>
          <w:rFonts w:eastAsiaTheme="minorEastAsia"/>
          <w:color w:val="000000" w:themeColor="text1"/>
        </w:rPr>
        <w:t xml:space="preserve">. These </w:t>
      </w:r>
      <w:proofErr w:type="gramStart"/>
      <w:r w:rsidRPr="009606BD">
        <w:rPr>
          <w:rFonts w:eastAsiaTheme="minorEastAsia"/>
          <w:color w:val="000000" w:themeColor="text1"/>
        </w:rPr>
        <w:t>function</w:t>
      </w:r>
      <w:proofErr w:type="gramEnd"/>
      <w:r w:rsidRPr="009606BD">
        <w:rPr>
          <w:rFonts w:eastAsiaTheme="minorEastAsia"/>
          <w:color w:val="000000" w:themeColor="text1"/>
        </w:rPr>
        <w:t xml:space="preserve"> are determined by the model adopted for a given type of component and are the same for all devices of that type.</w:t>
      </w:r>
    </w:p>
    <w:p w:rsidR="00D321DB" w:rsidRPr="009606BD" w:rsidRDefault="00D321DB" w:rsidP="009606BD">
      <w:pPr>
        <w:pStyle w:val="a0"/>
        <w:rPr>
          <w:rFonts w:eastAsiaTheme="minorEastAsia"/>
          <w:color w:val="000000" w:themeColor="text1"/>
        </w:rPr>
      </w:pPr>
      <w:r w:rsidRPr="009606BD">
        <w:rPr>
          <w:rFonts w:eastAsiaTheme="minorEastAsia"/>
          <w:color w:val="000000" w:themeColor="text1"/>
          <w:position w:val="-12"/>
        </w:rPr>
        <w:object w:dxaOrig="220" w:dyaOrig="360">
          <v:shape id="_x0000_i1045" type="#_x0000_t75" style="width:10.8pt;height:17.9pt" o:ole="">
            <v:imagedata r:id="rId49" o:title=""/>
          </v:shape>
          <o:OLEObject Type="Embed" ProgID="Equation.DSMT4" ShapeID="_x0000_i1045" DrawAspect="Content" ObjectID="_1457833952" r:id="rId50"/>
        </w:object>
      </w:r>
      <w:r w:rsidRPr="009606BD">
        <w:rPr>
          <w:rFonts w:eastAsiaTheme="minorEastAsia"/>
          <w:color w:val="000000" w:themeColor="text1"/>
        </w:rPr>
        <w:t xml:space="preserve"> : </w:t>
      </w:r>
      <w:proofErr w:type="gramStart"/>
      <w:r w:rsidRPr="009606BD">
        <w:rPr>
          <w:rFonts w:eastAsiaTheme="minorEastAsia"/>
          <w:color w:val="000000" w:themeColor="text1"/>
        </w:rPr>
        <w:t>a</w:t>
      </w:r>
      <w:proofErr w:type="gramEnd"/>
      <w:r w:rsidRPr="009606BD">
        <w:rPr>
          <w:rFonts w:eastAsiaTheme="minorEastAsia"/>
          <w:color w:val="000000" w:themeColor="text1"/>
        </w:rPr>
        <w:t xml:space="preserve"> column vector that contains the unique component parameters of user </w:t>
      </w:r>
      <w:r w:rsidRPr="009606BD">
        <w:rPr>
          <w:rFonts w:eastAsiaTheme="minorEastAsia"/>
          <w:color w:val="000000" w:themeColor="text1"/>
          <w:position w:val="-6"/>
        </w:rPr>
        <w:object w:dxaOrig="139" w:dyaOrig="260">
          <v:shape id="_x0000_i1046" type="#_x0000_t75" style="width:7.1pt;height:12.9pt" o:ole="">
            <v:imagedata r:id="rId51" o:title=""/>
          </v:shape>
          <o:OLEObject Type="Embed" ProgID="Equation.DSMT4" ShapeID="_x0000_i1046" DrawAspect="Content" ObjectID="_1457833953" r:id="rId52"/>
        </w:object>
      </w:r>
      <w:r w:rsidRPr="009606BD">
        <w:rPr>
          <w:rFonts w:eastAsiaTheme="minorEastAsia"/>
          <w:color w:val="000000" w:themeColor="text1"/>
        </w:rPr>
        <w:t xml:space="preserve"> </w:t>
      </w:r>
    </w:p>
    <w:p w:rsidR="00D321DB" w:rsidRPr="009606BD" w:rsidRDefault="00D321DB" w:rsidP="009606BD">
      <w:pPr>
        <w:pStyle w:val="a0"/>
        <w:rPr>
          <w:rFonts w:eastAsiaTheme="minorEastAsia"/>
          <w:color w:val="000000" w:themeColor="text1"/>
        </w:rPr>
      </w:pPr>
      <w:r w:rsidRPr="009606BD">
        <w:rPr>
          <w:rFonts w:eastAsiaTheme="minorEastAsia"/>
          <w:color w:val="000000" w:themeColor="text1"/>
          <w:position w:val="-12"/>
        </w:rPr>
        <w:object w:dxaOrig="240" w:dyaOrig="360">
          <v:shape id="_x0000_i1047" type="#_x0000_t75" style="width:12.05pt;height:17.9pt" o:ole="">
            <v:imagedata r:id="rId53" o:title=""/>
          </v:shape>
          <o:OLEObject Type="Embed" ProgID="Equation.DSMT4" ShapeID="_x0000_i1047" DrawAspect="Content" ObjectID="_1457833954" r:id="rId54"/>
        </w:object>
      </w:r>
      <w:r w:rsidRPr="009606BD">
        <w:rPr>
          <w:rFonts w:eastAsiaTheme="minorEastAsia"/>
          <w:color w:val="000000" w:themeColor="text1"/>
        </w:rPr>
        <w:t xml:space="preserve"> : </w:t>
      </w:r>
      <w:proofErr w:type="gramStart"/>
      <w:r w:rsidRPr="009606BD">
        <w:rPr>
          <w:rFonts w:eastAsiaTheme="minorEastAsia"/>
          <w:color w:val="000000" w:themeColor="text1"/>
        </w:rPr>
        <w:t>a</w:t>
      </w:r>
      <w:proofErr w:type="gramEnd"/>
      <w:r w:rsidRPr="009606BD">
        <w:rPr>
          <w:rFonts w:eastAsiaTheme="minorEastAsia"/>
          <w:color w:val="000000" w:themeColor="text1"/>
        </w:rPr>
        <w:t xml:space="preserve"> AWGN vector </w:t>
      </w:r>
      <w:r w:rsidRPr="009606BD">
        <w:rPr>
          <w:rFonts w:eastAsiaTheme="minorEastAsia"/>
          <w:color w:val="000000" w:themeColor="text1"/>
          <w:position w:val="-12"/>
        </w:rPr>
        <w:object w:dxaOrig="1100" w:dyaOrig="380">
          <v:shape id="_x0000_i1048" type="#_x0000_t75" style="width:54.95pt;height:19.15pt" o:ole="">
            <v:imagedata r:id="rId55" o:title=""/>
          </v:shape>
          <o:OLEObject Type="Embed" ProgID="Equation.DSMT4" ShapeID="_x0000_i1048" DrawAspect="Content" ObjectID="_1457833955" r:id="rId56"/>
        </w:object>
      </w:r>
    </w:p>
    <w:p w:rsidR="00D321DB" w:rsidRPr="009606BD" w:rsidRDefault="00D321DB" w:rsidP="009606BD">
      <w:pPr>
        <w:pStyle w:val="2"/>
        <w:spacing w:line="360" w:lineRule="auto"/>
      </w:pPr>
      <w:r w:rsidRPr="009606BD">
        <w:lastRenderedPageBreak/>
        <w:t>DAC</w:t>
      </w:r>
    </w:p>
    <w:p w:rsidR="00D321DB" w:rsidRPr="009606BD" w:rsidRDefault="0076189B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An </w:t>
      </w:r>
      <w:r w:rsidRPr="009606BD">
        <w:rPr>
          <w:rFonts w:eastAsiaTheme="minorEastAsia"/>
          <w:position w:val="-6"/>
        </w:rPr>
        <w:object w:dxaOrig="279" w:dyaOrig="279">
          <v:shape id="_x0000_i1049" type="#_x0000_t75" style="width:14.15pt;height:14.15pt" o:ole="">
            <v:imagedata r:id="rId57" o:title=""/>
          </v:shape>
          <o:OLEObject Type="Embed" ProgID="Equation.DSMT4" ShapeID="_x0000_i1049" DrawAspect="Content" ObjectID="_1457833956" r:id="rId58"/>
        </w:object>
      </w:r>
      <w:r w:rsidRPr="009606BD">
        <w:rPr>
          <w:rFonts w:eastAsiaTheme="minorEastAsia"/>
        </w:rPr>
        <w:t xml:space="preserve">-bit DAC converts an </w:t>
      </w:r>
      <w:r w:rsidRPr="009606BD">
        <w:rPr>
          <w:rFonts w:eastAsiaTheme="minorEastAsia"/>
          <w:position w:val="-6"/>
        </w:rPr>
        <w:object w:dxaOrig="279" w:dyaOrig="279">
          <v:shape id="_x0000_i1050" type="#_x0000_t75" style="width:14.15pt;height:14.15pt" o:ole="">
            <v:imagedata r:id="rId59" o:title=""/>
          </v:shape>
          <o:OLEObject Type="Embed" ProgID="Equation.DSMT4" ShapeID="_x0000_i1050" DrawAspect="Content" ObjectID="_1457833957" r:id="rId60"/>
        </w:object>
      </w:r>
      <w:r w:rsidRPr="009606BD">
        <w:rPr>
          <w:rFonts w:eastAsiaTheme="minorEastAsia"/>
        </w:rPr>
        <w:t xml:space="preserve">-bit input word to one of </w:t>
      </w:r>
      <w:r w:rsidRPr="009606BD">
        <w:rPr>
          <w:rFonts w:eastAsiaTheme="minorEastAsia"/>
          <w:position w:val="-6"/>
        </w:rPr>
        <w:object w:dxaOrig="999" w:dyaOrig="320">
          <v:shape id="_x0000_i1051" type="#_x0000_t75" style="width:49.95pt;height:15.8pt" o:ole="">
            <v:imagedata r:id="rId61" o:title=""/>
          </v:shape>
          <o:OLEObject Type="Embed" ProgID="Equation.DSMT4" ShapeID="_x0000_i1051" DrawAspect="Content" ObjectID="_1457833958" r:id="rId62"/>
        </w:object>
      </w:r>
      <w:r w:rsidRPr="009606BD">
        <w:rPr>
          <w:rFonts w:eastAsiaTheme="minorEastAsia"/>
        </w:rPr>
        <w:t xml:space="preserve"> analog output values.</w:t>
      </w:r>
    </w:p>
    <w:p w:rsidR="0076189B" w:rsidRPr="009606BD" w:rsidRDefault="0076189B" w:rsidP="009606BD">
      <w:pPr>
        <w:pStyle w:val="a0"/>
        <w:numPr>
          <w:ilvl w:val="0"/>
          <w:numId w:val="46"/>
        </w:numPr>
        <w:ind w:firstLineChars="0"/>
        <w:rPr>
          <w:rFonts w:eastAsiaTheme="minorEastAsia"/>
        </w:rPr>
      </w:pPr>
      <w:r w:rsidRPr="009606BD">
        <w:rPr>
          <w:rFonts w:eastAsiaTheme="minorEastAsia"/>
          <w:color w:val="FF0000"/>
        </w:rPr>
        <w:t xml:space="preserve">Integral nonlinearity </w:t>
      </w:r>
      <w:r w:rsidRPr="009606BD">
        <w:rPr>
          <w:rFonts w:eastAsiaTheme="minorEastAsia"/>
        </w:rPr>
        <w:t>(INL) : the deviation of the actual DAC’s output level for a given input word from the ideal output level</w:t>
      </w:r>
    </w:p>
    <w:p w:rsidR="001643E1" w:rsidRPr="009606BD" w:rsidRDefault="001643E1" w:rsidP="009606BD">
      <w:pPr>
        <w:pStyle w:val="a0"/>
        <w:ind w:firstLineChars="0"/>
        <w:jc w:val="center"/>
        <w:rPr>
          <w:rFonts w:eastAsiaTheme="minorEastAsia"/>
        </w:rPr>
      </w:pPr>
      <w:r w:rsidRPr="009606BD">
        <w:rPr>
          <w:noProof/>
        </w:rPr>
        <w:drawing>
          <wp:inline distT="0" distB="0" distL="0" distR="0" wp14:anchorId="5A1D31F5" wp14:editId="2D1259B9">
            <wp:extent cx="2346784" cy="1277521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3467" t="21052" r="29409" b="20483"/>
                    <a:stretch/>
                  </pic:blipFill>
                  <pic:spPr bwMode="auto">
                    <a:xfrm>
                      <a:off x="0" y="0"/>
                      <a:ext cx="2352076" cy="128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E1" w:rsidRPr="009606BD" w:rsidRDefault="001643E1" w:rsidP="009606BD">
      <w:pPr>
        <w:pStyle w:val="MTDisplayEquation"/>
        <w:spacing w:line="360" w:lineRule="auto"/>
        <w:rPr>
          <w:rFonts w:eastAsiaTheme="minorEastAsia"/>
        </w:rPr>
      </w:pPr>
      <w:r w:rsidRPr="009606BD">
        <w:tab/>
      </w:r>
      <w:r w:rsidRPr="009606BD">
        <w:rPr>
          <w:position w:val="-30"/>
        </w:rPr>
        <w:object w:dxaOrig="1939" w:dyaOrig="700">
          <v:shape id="_x0000_i1052" type="#_x0000_t75" style="width:96.95pt;height:34.95pt" o:ole="">
            <v:imagedata r:id="rId64" o:title=""/>
          </v:shape>
          <o:OLEObject Type="Embed" ProgID="Equation.DSMT4" ShapeID="_x0000_i1052" DrawAspect="Content" ObjectID="_1457833959" r:id="rId65"/>
        </w:object>
      </w:r>
      <w:r w:rsidRPr="009606BD">
        <w:rPr>
          <w:rFonts w:eastAsiaTheme="minorEastAsia"/>
          <w:lang w:eastAsia="ko-KR"/>
        </w:rPr>
        <w:tab/>
        <w:t>(3)</w:t>
      </w:r>
    </w:p>
    <w:p w:rsidR="001643E1" w:rsidRPr="009606BD" w:rsidRDefault="001643E1" w:rsidP="009606BD">
      <w:pPr>
        <w:pStyle w:val="MTDisplayEquation"/>
        <w:spacing w:line="360" w:lineRule="auto"/>
        <w:rPr>
          <w:rFonts w:eastAsiaTheme="minorEastAsia"/>
          <w:lang w:eastAsia="ko-KR"/>
        </w:rPr>
      </w:pPr>
      <w:r w:rsidRPr="009606BD">
        <w:tab/>
      </w:r>
      <w:r w:rsidRPr="009606BD">
        <w:rPr>
          <w:rFonts w:eastAsiaTheme="minorEastAsia"/>
          <w:position w:val="-24"/>
          <w:lang w:eastAsia="ko-KR"/>
        </w:rPr>
        <w:object w:dxaOrig="1500" w:dyaOrig="680">
          <v:shape id="_x0000_i1053" type="#_x0000_t75" style="width:74.9pt;height:34.15pt" o:ole="">
            <v:imagedata r:id="rId66" o:title=""/>
          </v:shape>
          <o:OLEObject Type="Embed" ProgID="Equation.DSMT4" ShapeID="_x0000_i1053" DrawAspect="Content" ObjectID="_1457833960" r:id="rId67"/>
        </w:object>
      </w:r>
      <w:r w:rsidRPr="009606BD">
        <w:rPr>
          <w:rFonts w:eastAsiaTheme="minorEastAsia"/>
          <w:lang w:eastAsia="ko-KR"/>
        </w:rPr>
        <w:tab/>
        <w:t>(4)</w:t>
      </w:r>
    </w:p>
    <w:p w:rsidR="001643E1" w:rsidRPr="009606BD" w:rsidRDefault="001643E1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  <w:position w:val="-14"/>
        </w:rPr>
        <w:object w:dxaOrig="480" w:dyaOrig="380">
          <v:shape id="_x0000_i1054" type="#_x0000_t75" style="width:24.15pt;height:19.15pt" o:ole="">
            <v:imagedata r:id="rId68" o:title=""/>
          </v:shape>
          <o:OLEObject Type="Embed" ProgID="Equation.DSMT4" ShapeID="_x0000_i1054" DrawAspect="Content" ObjectID="_1457833961" r:id="rId69"/>
        </w:object>
      </w:r>
      <w:r w:rsidRPr="009606BD">
        <w:rPr>
          <w:rFonts w:eastAsiaTheme="minorEastAsia"/>
        </w:rPr>
        <w:t xml:space="preserve"> : </w:t>
      </w:r>
      <w:proofErr w:type="gramStart"/>
      <w:r w:rsidRPr="009606BD">
        <w:rPr>
          <w:rFonts w:eastAsiaTheme="minorEastAsia"/>
        </w:rPr>
        <w:t>the</w:t>
      </w:r>
      <w:proofErr w:type="gramEnd"/>
      <w:r w:rsidRPr="009606BD">
        <w:rPr>
          <w:rFonts w:eastAsiaTheme="minorEastAsia"/>
        </w:rPr>
        <w:t xml:space="preserve"> output level generated by an input word x</w:t>
      </w:r>
    </w:p>
    <w:p w:rsidR="001643E1" w:rsidRPr="009606BD" w:rsidRDefault="001643E1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420" w:dyaOrig="360">
          <v:shape id="_x0000_i1055" type="#_x0000_t75" style="width:20.8pt;height:17.9pt" o:ole="">
            <v:imagedata r:id="rId70" o:title=""/>
          </v:shape>
          <o:OLEObject Type="Embed" ProgID="Equation.DSMT4" ShapeID="_x0000_i1055" DrawAspect="Content" ObjectID="_1457833962" r:id="rId71"/>
        </w:object>
      </w:r>
      <w:r w:rsidRPr="009606BD">
        <w:rPr>
          <w:rFonts w:eastAsiaTheme="minorEastAsia"/>
        </w:rPr>
        <w:t xml:space="preserve"> : is the maximal output level divided by the number of all input words </w:t>
      </w:r>
    </w:p>
    <w:p w:rsidR="005306E8" w:rsidRPr="009606BD" w:rsidRDefault="00C3503B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</w:rPr>
        <w:t xml:space="preserve">The INL is caused by production inaccuracies that cause output levels of the DAC to vary around their nominal values. </w:t>
      </w:r>
    </w:p>
    <w:p w:rsidR="005306E8" w:rsidRPr="009606BD" w:rsidRDefault="00C3503B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  <w:color w:val="FF0000"/>
        </w:rPr>
        <w:t xml:space="preserve">If individual DAC analog sources are modeled as independent normally distributed random variables with standard </w:t>
      </w:r>
      <w:proofErr w:type="gramStart"/>
      <w:r w:rsidRPr="009606BD">
        <w:rPr>
          <w:rFonts w:eastAsiaTheme="minorEastAsia"/>
          <w:color w:val="FF0000"/>
        </w:rPr>
        <w:t xml:space="preserve">deviation </w:t>
      </w:r>
      <w:proofErr w:type="gramEnd"/>
      <w:r w:rsidRPr="009606BD">
        <w:rPr>
          <w:rFonts w:eastAsiaTheme="minorEastAsia"/>
          <w:color w:val="FF0000"/>
          <w:position w:val="-12"/>
        </w:rPr>
        <w:object w:dxaOrig="320" w:dyaOrig="360">
          <v:shape id="_x0000_i1056" type="#_x0000_t75" style="width:15.8pt;height:17.9pt" o:ole="">
            <v:imagedata r:id="rId72" o:title=""/>
          </v:shape>
          <o:OLEObject Type="Embed" ProgID="Equation.DSMT4" ShapeID="_x0000_i1056" DrawAspect="Content" ObjectID="_1457833963" r:id="rId73"/>
        </w:object>
      </w:r>
      <w:r w:rsidRPr="009606BD">
        <w:rPr>
          <w:rFonts w:eastAsiaTheme="minorEastAsia"/>
          <w:color w:val="FF0000"/>
        </w:rPr>
        <w:t>, then the INL of DAC</w:t>
      </w:r>
      <w:r w:rsidR="005306E8" w:rsidRPr="009606BD">
        <w:rPr>
          <w:rFonts w:eastAsiaTheme="minorEastAsia"/>
          <w:color w:val="FF0000"/>
        </w:rPr>
        <w:t xml:space="preserve"> can be modeled with a discrete Brownian Bridge random process BB [19] </w:t>
      </w:r>
      <w:r w:rsidR="005306E8" w:rsidRPr="009606BD">
        <w:rPr>
          <w:rFonts w:eastAsiaTheme="minorEastAsia"/>
        </w:rPr>
        <w:t xml:space="preserve">: </w:t>
      </w:r>
    </w:p>
    <w:p w:rsidR="001643E1" w:rsidRPr="009606BD" w:rsidRDefault="005306E8" w:rsidP="009606BD">
      <w:pPr>
        <w:pStyle w:val="a0"/>
        <w:ind w:firstLineChars="0"/>
        <w:rPr>
          <w:rFonts w:eastAsiaTheme="minorEastAsia"/>
        </w:rPr>
      </w:pPr>
      <w:r w:rsidRPr="009606BD">
        <w:rPr>
          <w:rFonts w:eastAsiaTheme="minorEastAsia"/>
        </w:rPr>
        <w:t>(</w:t>
      </w:r>
      <w:proofErr w:type="gramStart"/>
      <w:r w:rsidR="00C3503B" w:rsidRPr="009606BD">
        <w:rPr>
          <w:rFonts w:eastAsiaTheme="minorEastAsia"/>
        </w:rPr>
        <w:t>all</w:t>
      </w:r>
      <w:proofErr w:type="gramEnd"/>
      <w:r w:rsidR="00C3503B" w:rsidRPr="009606BD">
        <w:rPr>
          <w:rFonts w:eastAsiaTheme="minorEastAsia"/>
        </w:rPr>
        <w:t xml:space="preserve"> analog sources have identical nominal values and each increase of the input word by one causes activation of an additional source</w:t>
      </w:r>
      <w:r w:rsidRPr="009606BD">
        <w:rPr>
          <w:rFonts w:eastAsiaTheme="minorEastAsia"/>
        </w:rPr>
        <w:t>)</w:t>
      </w:r>
      <w:r w:rsidR="00C3503B" w:rsidRPr="009606BD">
        <w:rPr>
          <w:rFonts w:eastAsiaTheme="minorEastAsia"/>
        </w:rPr>
        <w:t xml:space="preserve"> </w:t>
      </w:r>
    </w:p>
    <w:p w:rsidR="00C3503B" w:rsidRPr="009606BD" w:rsidRDefault="00C3503B" w:rsidP="009606BD">
      <w:pPr>
        <w:pStyle w:val="a0"/>
        <w:jc w:val="center"/>
        <w:rPr>
          <w:sz w:val="20"/>
          <w:szCs w:val="20"/>
        </w:rPr>
      </w:pPr>
      <w:r w:rsidRPr="009606BD">
        <w:rPr>
          <w:position w:val="-24"/>
        </w:rPr>
        <w:object w:dxaOrig="2100" w:dyaOrig="620">
          <v:shape id="_x0000_i1057" type="#_x0000_t75" style="width:104.9pt;height:30.8pt" o:ole="">
            <v:imagedata r:id="rId74" o:title=""/>
          </v:shape>
          <o:OLEObject Type="Embed" ProgID="Equation.DSMT4" ShapeID="_x0000_i1057" DrawAspect="Content" ObjectID="_1457833964" r:id="rId75"/>
        </w:object>
      </w:r>
      <w:r w:rsidRPr="009606BD">
        <w:tab/>
        <w:t>(6)</w:t>
      </w:r>
    </w:p>
    <w:p w:rsidR="00C3503B" w:rsidRPr="009606BD" w:rsidRDefault="005306E8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For </w:t>
      </w:r>
      <w:proofErr w:type="gramStart"/>
      <w:r w:rsidRPr="009606BD">
        <w:rPr>
          <w:rFonts w:eastAsiaTheme="minorEastAsia"/>
        </w:rPr>
        <w:t xml:space="preserve">large </w:t>
      </w:r>
      <w:proofErr w:type="gramEnd"/>
      <w:r w:rsidRPr="009606BD">
        <w:rPr>
          <w:rFonts w:eastAsiaTheme="minorEastAsia"/>
          <w:position w:val="-6"/>
        </w:rPr>
        <w:object w:dxaOrig="279" w:dyaOrig="279">
          <v:shape id="_x0000_i1058" type="#_x0000_t75" style="width:14.15pt;height:14.15pt" o:ole="">
            <v:imagedata r:id="rId76" o:title=""/>
          </v:shape>
          <o:OLEObject Type="Embed" ProgID="Equation.DSMT4" ShapeID="_x0000_i1058" DrawAspect="Content" ObjectID="_1457833965" r:id="rId77"/>
        </w:object>
      </w:r>
      <w:r w:rsidRPr="009606BD">
        <w:rPr>
          <w:rFonts w:eastAsiaTheme="minorEastAsia"/>
        </w:rPr>
        <w:t xml:space="preserve">,  </w:t>
      </w:r>
      <w:r w:rsidRPr="009606BD">
        <w:rPr>
          <w:rFonts w:eastAsiaTheme="minorEastAsia"/>
          <w:position w:val="-6"/>
        </w:rPr>
        <w:object w:dxaOrig="999" w:dyaOrig="320">
          <v:shape id="_x0000_i1059" type="#_x0000_t75" style="width:49.95pt;height:15.8pt" o:ole="">
            <v:imagedata r:id="rId78" o:title=""/>
          </v:shape>
          <o:OLEObject Type="Embed" ProgID="Equation.DSMT4" ShapeID="_x0000_i1059" DrawAspect="Content" ObjectID="_1457833966" r:id="rId79"/>
        </w:object>
      </w:r>
      <w:r w:rsidRPr="009606BD">
        <w:rPr>
          <w:rFonts w:eastAsiaTheme="minorEastAsia"/>
        </w:rPr>
        <w:t xml:space="preserve"> becomes very large, and the discrete BB random process can approximated as continuous BB random process : </w:t>
      </w:r>
    </w:p>
    <w:p w:rsidR="00C3503B" w:rsidRPr="009606BD" w:rsidRDefault="00C3503B" w:rsidP="009606BD">
      <w:pPr>
        <w:pStyle w:val="a0"/>
        <w:ind w:firstLine="200"/>
        <w:jc w:val="center"/>
        <w:rPr>
          <w:rFonts w:eastAsiaTheme="minorEastAsia"/>
          <w:sz w:val="20"/>
          <w:szCs w:val="20"/>
        </w:rPr>
      </w:pPr>
      <w:r w:rsidRPr="009606BD">
        <w:rPr>
          <w:rFonts w:eastAsiaTheme="minorEastAsia"/>
          <w:position w:val="-10"/>
          <w:sz w:val="20"/>
          <w:szCs w:val="20"/>
        </w:rPr>
        <w:object w:dxaOrig="3240" w:dyaOrig="320">
          <v:shape id="_x0000_i1060" type="#_x0000_t75" style="width:161.9pt;height:15.8pt" o:ole="">
            <v:imagedata r:id="rId80" o:title=""/>
          </v:shape>
          <o:OLEObject Type="Embed" ProgID="Equation.DSMT4" ShapeID="_x0000_i1060" DrawAspect="Content" ObjectID="_1457833967" r:id="rId81"/>
        </w:object>
      </w:r>
      <w:r w:rsidRPr="009606BD">
        <w:rPr>
          <w:rFonts w:eastAsiaTheme="minorEastAsia"/>
          <w:sz w:val="20"/>
          <w:szCs w:val="20"/>
        </w:rPr>
        <w:t xml:space="preserve"> (7)</w:t>
      </w:r>
    </w:p>
    <w:p w:rsidR="00C3503B" w:rsidRPr="009606BD" w:rsidRDefault="00C3503B" w:rsidP="009606BD">
      <w:pPr>
        <w:pStyle w:val="a0"/>
        <w:numPr>
          <w:ilvl w:val="0"/>
          <w:numId w:val="46"/>
        </w:numPr>
        <w:ind w:firstLineChars="0"/>
        <w:rPr>
          <w:rFonts w:eastAsiaTheme="minorEastAsia"/>
        </w:rPr>
      </w:pPr>
      <w:r w:rsidRPr="009606BD">
        <w:rPr>
          <w:rFonts w:eastAsiaTheme="minorEastAsia"/>
          <w:position w:val="-10"/>
        </w:rPr>
        <w:object w:dxaOrig="540" w:dyaOrig="320">
          <v:shape id="_x0000_i1061" type="#_x0000_t75" style="width:27.05pt;height:15.8pt" o:ole="">
            <v:imagedata r:id="rId82" o:title=""/>
          </v:shape>
          <o:OLEObject Type="Embed" ProgID="Equation.DSMT4" ShapeID="_x0000_i1061" DrawAspect="Content" ObjectID="_1457833968" r:id="rId83"/>
        </w:object>
      </w:r>
      <w:r w:rsidR="005306E8" w:rsidRPr="009606BD">
        <w:rPr>
          <w:rFonts w:eastAsiaTheme="minorEastAsia"/>
        </w:rPr>
        <w:t xml:space="preserve"> : Wiener random process, </w:t>
      </w:r>
      <w:r w:rsidRPr="009606BD">
        <w:rPr>
          <w:rFonts w:eastAsiaTheme="minorEastAsia"/>
        </w:rPr>
        <w:t xml:space="preserve">value equal to zero </w:t>
      </w:r>
      <w:proofErr w:type="gramStart"/>
      <w:r w:rsidRPr="009606BD">
        <w:rPr>
          <w:rFonts w:eastAsiaTheme="minorEastAsia"/>
        </w:rPr>
        <w:t xml:space="preserve">for </w:t>
      </w:r>
      <w:proofErr w:type="gramEnd"/>
      <w:r w:rsidRPr="009606BD">
        <w:rPr>
          <w:rFonts w:eastAsiaTheme="minorEastAsia"/>
          <w:position w:val="-6"/>
        </w:rPr>
        <w:object w:dxaOrig="499" w:dyaOrig="279">
          <v:shape id="_x0000_i1062" type="#_x0000_t75" style="width:24.95pt;height:14.15pt" o:ole="">
            <v:imagedata r:id="rId84" o:title=""/>
          </v:shape>
          <o:OLEObject Type="Embed" ProgID="Equation.DSMT4" ShapeID="_x0000_i1062" DrawAspect="Content" ObjectID="_1457833969" r:id="rId85"/>
        </w:object>
      </w:r>
      <w:r w:rsidR="005306E8" w:rsidRPr="009606BD">
        <w:rPr>
          <w:rFonts w:eastAsiaTheme="minorEastAsia"/>
        </w:rPr>
        <w:t>, i</w:t>
      </w:r>
      <w:r w:rsidRPr="009606BD">
        <w:rPr>
          <w:rFonts w:eastAsiaTheme="minorEastAsia"/>
        </w:rPr>
        <w:t>ts increments are normally distributed random variables with variance equal to the argument difference.</w:t>
      </w:r>
      <w:r w:rsidR="005306E8" w:rsidRPr="009606BD">
        <w:rPr>
          <w:rFonts w:eastAsiaTheme="minorEastAsia"/>
        </w:rPr>
        <w:t xml:space="preserve"> i.e. </w:t>
      </w:r>
      <w:r w:rsidR="005306E8" w:rsidRPr="009606BD">
        <w:rPr>
          <w:rFonts w:eastAsiaTheme="minorEastAsia"/>
          <w:position w:val="-12"/>
        </w:rPr>
        <w:object w:dxaOrig="3739" w:dyaOrig="360">
          <v:shape id="_x0000_i1063" type="#_x0000_t75" style="width:186.85pt;height:17.9pt" o:ole="">
            <v:imagedata r:id="rId86" o:title=""/>
          </v:shape>
          <o:OLEObject Type="Embed" ProgID="Equation.DSMT4" ShapeID="_x0000_i1063" DrawAspect="Content" ObjectID="_1457833970" r:id="rId87"/>
        </w:object>
      </w:r>
      <w:r w:rsidR="005306E8" w:rsidRPr="009606BD">
        <w:rPr>
          <w:rFonts w:eastAsiaTheme="minorEastAsia"/>
        </w:rPr>
        <w:t>(8).</w:t>
      </w:r>
    </w:p>
    <w:p w:rsidR="005306E8" w:rsidRPr="009606BD" w:rsidRDefault="005306E8" w:rsidP="009606BD">
      <w:pPr>
        <w:pStyle w:val="a0"/>
        <w:rPr>
          <w:rFonts w:eastAsiaTheme="minorEastAsia"/>
        </w:rPr>
      </w:pPr>
      <w:r w:rsidRPr="009606BD">
        <w:t xml:space="preserve">Using the </w:t>
      </w:r>
      <w:proofErr w:type="spellStart"/>
      <w:r w:rsidRPr="009606BD">
        <w:rPr>
          <w:color w:val="FF0000"/>
        </w:rPr>
        <w:t>Karhunen-Loeve</w:t>
      </w:r>
      <w:proofErr w:type="spellEnd"/>
      <w:r w:rsidRPr="009606BD">
        <w:rPr>
          <w:color w:val="FF0000"/>
        </w:rPr>
        <w:t xml:space="preserve"> theorem</w:t>
      </w:r>
      <w:r w:rsidRPr="009606BD">
        <w:t>, a continuous B</w:t>
      </w:r>
      <w:r w:rsidRPr="009606BD">
        <w:rPr>
          <w:rFonts w:eastAsiaTheme="minorEastAsia"/>
        </w:rPr>
        <w:t>B</w:t>
      </w:r>
      <w:r w:rsidRPr="009606BD">
        <w:t xml:space="preserve"> random process can be represented with its </w:t>
      </w:r>
      <w:proofErr w:type="spellStart"/>
      <w:r w:rsidRPr="009606BD">
        <w:t>eigen</w:t>
      </w:r>
      <w:proofErr w:type="spellEnd"/>
      <w:r w:rsidRPr="009606BD">
        <w:rPr>
          <w:rFonts w:eastAsiaTheme="minorEastAsia"/>
        </w:rPr>
        <w:t>-</w:t>
      </w:r>
      <w:r w:rsidRPr="009606BD">
        <w:t>functions</w:t>
      </w:r>
      <w:r w:rsidRPr="009606BD">
        <w:rPr>
          <w:rFonts w:eastAsiaTheme="minorEastAsia"/>
        </w:rPr>
        <w:t xml:space="preserve"> </w:t>
      </w:r>
      <w:r w:rsidRPr="009606BD">
        <w:t xml:space="preserve">and </w:t>
      </w:r>
      <w:proofErr w:type="spellStart"/>
      <w:r w:rsidRPr="009606BD">
        <w:t>eigen</w:t>
      </w:r>
      <w:proofErr w:type="spellEnd"/>
      <w:r w:rsidRPr="009606BD">
        <w:rPr>
          <w:rFonts w:eastAsiaTheme="minorEastAsia"/>
        </w:rPr>
        <w:t>-</w:t>
      </w:r>
      <w:r w:rsidRPr="009606BD">
        <w:t>values found as solutions of the integral</w:t>
      </w:r>
      <w:r w:rsidRPr="009606BD">
        <w:rPr>
          <w:rFonts w:eastAsiaTheme="minorEastAsia"/>
        </w:rPr>
        <w:t xml:space="preserve"> </w:t>
      </w:r>
      <w:r w:rsidRPr="009606BD">
        <w:t>equation [20]:</w:t>
      </w:r>
    </w:p>
    <w:p w:rsidR="006F48C1" w:rsidRPr="009606BD" w:rsidRDefault="006F48C1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32"/>
        </w:rPr>
        <w:object w:dxaOrig="3800" w:dyaOrig="740">
          <v:shape id="_x0000_i1064" type="#_x0000_t75" style="width:190.2pt;height:37.05pt" o:ole="">
            <v:imagedata r:id="rId88" o:title=""/>
          </v:shape>
          <o:OLEObject Type="Embed" ProgID="Equation.DSMT4" ShapeID="_x0000_i1064" DrawAspect="Content" ObjectID="_1457833971" r:id="rId89"/>
        </w:object>
      </w:r>
      <w:r w:rsidRPr="009606BD">
        <w:rPr>
          <w:rFonts w:eastAsiaTheme="minorEastAsia"/>
        </w:rPr>
        <w:t xml:space="preserve"> </w:t>
      </w:r>
      <w:r w:rsidRPr="009606BD">
        <w:rPr>
          <w:rFonts w:eastAsiaTheme="minorEastAsia"/>
          <w:position w:val="-14"/>
        </w:rPr>
        <w:object w:dxaOrig="3260" w:dyaOrig="380">
          <v:shape id="_x0000_i1065" type="#_x0000_t75" style="width:163.15pt;height:19.15pt" o:ole="">
            <v:imagedata r:id="rId90" o:title=""/>
          </v:shape>
          <o:OLEObject Type="Embed" ProgID="Equation.DSMT4" ShapeID="_x0000_i1065" DrawAspect="Content" ObjectID="_1457833972" r:id="rId91"/>
        </w:object>
      </w:r>
      <w:r w:rsidRPr="009606BD">
        <w:rPr>
          <w:rFonts w:eastAsiaTheme="minorEastAsia"/>
        </w:rPr>
        <w:t xml:space="preserve"> (9)</w:t>
      </w:r>
    </w:p>
    <w:p w:rsidR="006F48C1" w:rsidRPr="009606BD" w:rsidRDefault="006F48C1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28"/>
        </w:rPr>
        <w:object w:dxaOrig="3800" w:dyaOrig="720">
          <v:shape id="_x0000_i1066" type="#_x0000_t75" style="width:190.2pt;height:36.2pt" o:ole="">
            <v:imagedata r:id="rId92" o:title=""/>
          </v:shape>
          <o:OLEObject Type="Embed" ProgID="Equation.DSMT4" ShapeID="_x0000_i1066" DrawAspect="Content" ObjectID="_1457833973" r:id="rId93"/>
        </w:object>
      </w:r>
      <w:r w:rsidRPr="009606BD">
        <w:rPr>
          <w:rFonts w:eastAsiaTheme="minorEastAsia"/>
        </w:rPr>
        <w:t xml:space="preserve"> (10)</w:t>
      </w:r>
    </w:p>
    <w:p w:rsidR="006F48C1" w:rsidRPr="009606BD" w:rsidRDefault="006F48C1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30"/>
        </w:rPr>
        <w:object w:dxaOrig="2740" w:dyaOrig="720">
          <v:shape id="_x0000_i1067" type="#_x0000_t75" style="width:136.9pt;height:36.2pt" o:ole="">
            <v:imagedata r:id="rId94" o:title=""/>
          </v:shape>
          <o:OLEObject Type="Embed" ProgID="Equation.DSMT4" ShapeID="_x0000_i1067" DrawAspect="Content" ObjectID="_1457833974" r:id="rId95"/>
        </w:object>
      </w:r>
      <w:r w:rsidRPr="009606BD">
        <w:rPr>
          <w:rFonts w:eastAsiaTheme="minorEastAsia"/>
        </w:rPr>
        <w:t xml:space="preserve"> (11)</w:t>
      </w:r>
    </w:p>
    <w:p w:rsidR="005306E8" w:rsidRPr="009606BD" w:rsidRDefault="006F48C1" w:rsidP="009606BD">
      <w:pPr>
        <w:pStyle w:val="a0"/>
        <w:rPr>
          <w:rFonts w:eastAsiaTheme="minorEastAsia"/>
        </w:rPr>
      </w:pPr>
      <w:r w:rsidRPr="009606BD">
        <w:rPr>
          <w:position w:val="-14"/>
        </w:rPr>
        <w:object w:dxaOrig="320" w:dyaOrig="380">
          <v:shape id="_x0000_i1068" type="#_x0000_t75" style="width:15.8pt;height:19.15pt" o:ole="">
            <v:imagedata r:id="rId96" o:title=""/>
          </v:shape>
          <o:OLEObject Type="Embed" ProgID="Equation.DSMT4" ShapeID="_x0000_i1068" DrawAspect="Content" ObjectID="_1457833975" r:id="rId97"/>
        </w:object>
      </w:r>
      <w:r w:rsidRPr="009606BD">
        <w:rPr>
          <w:rFonts w:eastAsiaTheme="minorEastAsia"/>
        </w:rPr>
        <w:t xml:space="preserve"> : </w:t>
      </w:r>
      <w:proofErr w:type="spellStart"/>
      <w:proofErr w:type="gramStart"/>
      <w:r w:rsidR="005306E8" w:rsidRPr="009606BD">
        <w:t>i.i.d</w:t>
      </w:r>
      <w:proofErr w:type="spellEnd"/>
      <w:proofErr w:type="gramEnd"/>
      <w:r w:rsidR="005306E8" w:rsidRPr="009606BD">
        <w:t xml:space="preserve">. normal random variables </w:t>
      </w:r>
      <w:r w:rsidRPr="009606BD">
        <w:rPr>
          <w:position w:val="-14"/>
        </w:rPr>
        <w:object w:dxaOrig="1060" w:dyaOrig="380">
          <v:shape id="_x0000_i1069" type="#_x0000_t75" style="width:52.85pt;height:19.15pt" o:ole="">
            <v:imagedata r:id="rId98" o:title=""/>
          </v:shape>
          <o:OLEObject Type="Embed" ProgID="Equation.DSMT4" ShapeID="_x0000_i1069" DrawAspect="Content" ObjectID="_1457833976" r:id="rId99"/>
        </w:object>
      </w:r>
      <w:r w:rsidRPr="009606BD">
        <w:rPr>
          <w:rFonts w:eastAsiaTheme="minorEastAsia"/>
        </w:rPr>
        <w:t>.</w:t>
      </w:r>
    </w:p>
    <w:p w:rsidR="006F48C1" w:rsidRPr="009606BD" w:rsidRDefault="006F48C1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Now, the I/O characteristic of DAC can be described as</w:t>
      </w:r>
      <w:r w:rsidR="0075506B" w:rsidRPr="009606BD">
        <w:rPr>
          <w:rFonts w:eastAsiaTheme="minorEastAsia"/>
        </w:rPr>
        <w:t xml:space="preserve"> (</w:t>
      </w:r>
      <w:r w:rsidR="0075506B" w:rsidRPr="009606BD">
        <w:rPr>
          <w:rFonts w:eastAsiaTheme="minorEastAsia"/>
          <w:position w:val="-24"/>
        </w:rPr>
        <w:object w:dxaOrig="639" w:dyaOrig="620">
          <v:shape id="_x0000_i1070" type="#_x0000_t75" style="width:32.05pt;height:30.8pt" o:ole="">
            <v:imagedata r:id="rId100" o:title=""/>
          </v:shape>
          <o:OLEObject Type="Embed" ProgID="Equation.DSMT4" ShapeID="_x0000_i1070" DrawAspect="Content" ObjectID="_1457833977" r:id="rId101"/>
        </w:object>
      </w:r>
      <w:r w:rsidR="0075506B" w:rsidRPr="009606BD">
        <w:rPr>
          <w:rFonts w:eastAsiaTheme="minorEastAsia"/>
        </w:rPr>
        <w:t>)</w:t>
      </w:r>
    </w:p>
    <w:p w:rsidR="006F48C1" w:rsidRPr="009606BD" w:rsidRDefault="00655EBC" w:rsidP="009606BD">
      <w:pPr>
        <w:pStyle w:val="a0"/>
        <w:jc w:val="center"/>
        <w:rPr>
          <w:rFonts w:eastAsiaTheme="minorEastAsia"/>
        </w:rPr>
      </w:pPr>
      <w:r w:rsidRPr="009606BD">
        <w:rPr>
          <w:position w:val="-32"/>
        </w:rPr>
        <w:object w:dxaOrig="3200" w:dyaOrig="720">
          <v:shape id="_x0000_i1071" type="#_x0000_t75" style="width:159.8pt;height:36.2pt" o:ole="">
            <v:imagedata r:id="rId102" o:title=""/>
          </v:shape>
          <o:OLEObject Type="Embed" ProgID="Equation.DSMT4" ShapeID="_x0000_i1071" DrawAspect="Content" ObjectID="_1457833978" r:id="rId103"/>
        </w:object>
      </w:r>
      <w:r w:rsidR="0075506B" w:rsidRPr="009606BD">
        <w:rPr>
          <w:rFonts w:eastAsiaTheme="minorEastAsia"/>
        </w:rPr>
        <w:t xml:space="preserve"> (12)</w:t>
      </w:r>
    </w:p>
    <w:p w:rsidR="0075506B" w:rsidRPr="009606BD" w:rsidRDefault="0075506B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The equation (12) means the I/O characteristic of DAC when Access Points observe that. So, </w:t>
      </w:r>
      <w:r w:rsidR="00BD4849" w:rsidRPr="009606BD">
        <w:rPr>
          <w:rFonts w:eastAsiaTheme="minorEastAsia"/>
        </w:rPr>
        <w:t xml:space="preserve">we can conclude </w:t>
      </w:r>
      <w:proofErr w:type="gramStart"/>
      <w:r w:rsidR="00BD4849" w:rsidRPr="009606BD">
        <w:rPr>
          <w:rFonts w:eastAsiaTheme="minorEastAsia"/>
        </w:rPr>
        <w:t>that :</w:t>
      </w:r>
      <w:proofErr w:type="gramEnd"/>
      <w:r w:rsidR="00BD4849" w:rsidRPr="009606BD">
        <w:rPr>
          <w:rFonts w:eastAsiaTheme="minorEastAsia"/>
        </w:rPr>
        <w:t xml:space="preserve"> </w:t>
      </w:r>
      <w:r w:rsidR="00BD4849" w:rsidRPr="009606BD">
        <w:rPr>
          <w:rFonts w:eastAsiaTheme="minorEastAsia"/>
          <w:position w:val="-12"/>
        </w:rPr>
        <w:object w:dxaOrig="900" w:dyaOrig="360">
          <v:shape id="_x0000_i1072" type="#_x0000_t75" style="width:44.95pt;height:17.9pt" o:ole="">
            <v:imagedata r:id="rId104" o:title=""/>
          </v:shape>
          <o:OLEObject Type="Embed" ProgID="Equation.DSMT4" ShapeID="_x0000_i1072" DrawAspect="Content" ObjectID="_1457833979" r:id="rId105"/>
        </w:object>
      </w:r>
      <w:r w:rsidR="00BD4849" w:rsidRPr="009606BD">
        <w:rPr>
          <w:rFonts w:eastAsiaTheme="minorEastAsia"/>
        </w:rPr>
        <w:t xml:space="preserve"> (15)</w:t>
      </w:r>
    </w:p>
    <w:p w:rsidR="00BD4849" w:rsidRPr="009606BD" w:rsidRDefault="00BD4849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Now, we can induce the equation (13</w:t>
      </w:r>
      <w:proofErr w:type="gramStart"/>
      <w:r w:rsidRPr="009606BD">
        <w:rPr>
          <w:rFonts w:eastAsiaTheme="minorEastAsia"/>
        </w:rPr>
        <w:t>) ,</w:t>
      </w:r>
      <w:proofErr w:type="gramEnd"/>
      <w:r w:rsidRPr="009606BD">
        <w:rPr>
          <w:rFonts w:eastAsiaTheme="minorEastAsia"/>
        </w:rPr>
        <w:t>(14) and finally we can obtain the form of equation</w:t>
      </w:r>
      <w:r w:rsidR="009E4366" w:rsidRPr="009606BD">
        <w:rPr>
          <w:rFonts w:eastAsiaTheme="minorEastAsia"/>
        </w:rPr>
        <w:t xml:space="preserve"> </w:t>
      </w:r>
      <w:r w:rsidRPr="009606BD">
        <w:rPr>
          <w:rFonts w:eastAsiaTheme="minorEastAsia"/>
        </w:rPr>
        <w:t>(2).</w:t>
      </w:r>
    </w:p>
    <w:p w:rsidR="009E4366" w:rsidRPr="009606BD" w:rsidRDefault="009E4366" w:rsidP="009606BD">
      <w:pPr>
        <w:pStyle w:val="a0"/>
        <w:jc w:val="center"/>
        <w:rPr>
          <w:rFonts w:eastAsiaTheme="minorEastAsia"/>
        </w:rPr>
      </w:pPr>
      <w:r w:rsidRPr="009606BD">
        <w:rPr>
          <w:noProof/>
        </w:rPr>
        <w:drawing>
          <wp:inline distT="0" distB="0" distL="0" distR="0" wp14:anchorId="3408E041" wp14:editId="538FF37B">
            <wp:extent cx="4022303" cy="1397384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/>
                    <a:srcRect l="5423" t="30299" r="1938" b="18208"/>
                    <a:stretch/>
                  </pic:blipFill>
                  <pic:spPr bwMode="auto">
                    <a:xfrm>
                      <a:off x="0" y="0"/>
                      <a:ext cx="4021231" cy="139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49" w:rsidRPr="009606BD" w:rsidRDefault="00BD4849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240" w:dyaOrig="360">
          <v:shape id="_x0000_i1073" type="#_x0000_t75" style="width:12.05pt;height:17.9pt" o:ole="">
            <v:imagedata r:id="rId107" o:title=""/>
          </v:shape>
          <o:OLEObject Type="Embed" ProgID="Equation.DSMT4" ShapeID="_x0000_i1073" DrawAspect="Content" ObjectID="_1457833980" r:id="rId108"/>
        </w:object>
      </w:r>
      <w:r w:rsidRPr="009606BD">
        <w:rPr>
          <w:rFonts w:eastAsiaTheme="minorEastAsia"/>
        </w:rPr>
        <w:t xml:space="preserve"> : </w:t>
      </w:r>
      <w:proofErr w:type="gramStart"/>
      <w:r w:rsidRPr="009606BD">
        <w:rPr>
          <w:rFonts w:eastAsiaTheme="minorEastAsia"/>
        </w:rPr>
        <w:t>realizations</w:t>
      </w:r>
      <w:proofErr w:type="gramEnd"/>
      <w:r w:rsidRPr="009606BD">
        <w:rPr>
          <w:rFonts w:eastAsiaTheme="minorEastAsia"/>
        </w:rPr>
        <w:t xml:space="preserve"> of random variables </w:t>
      </w:r>
      <w:r w:rsidRPr="009606BD">
        <w:rPr>
          <w:rFonts w:eastAsiaTheme="minorEastAsia"/>
          <w:position w:val="-28"/>
        </w:rPr>
        <w:object w:dxaOrig="380" w:dyaOrig="700">
          <v:shape id="_x0000_i1074" type="#_x0000_t75" style="width:19.15pt;height:34.95pt" o:ole="">
            <v:imagedata r:id="rId109" o:title=""/>
          </v:shape>
          <o:OLEObject Type="Embed" ProgID="Equation.DSMT4" ShapeID="_x0000_i1074" DrawAspect="Content" ObjectID="_1457833981" r:id="rId110"/>
        </w:object>
      </w:r>
      <w:r w:rsidRPr="009606BD">
        <w:rPr>
          <w:rFonts w:eastAsiaTheme="minorEastAsia"/>
        </w:rPr>
        <w:t xml:space="preserve">, eigenvalues of the BB random process, that uniquely describe the single INL path of user </w:t>
      </w:r>
      <w:r w:rsidRPr="009606BD">
        <w:rPr>
          <w:rFonts w:eastAsiaTheme="minorEastAsia"/>
          <w:position w:val="-6"/>
        </w:rPr>
        <w:object w:dxaOrig="139" w:dyaOrig="260">
          <v:shape id="_x0000_i1075" type="#_x0000_t75" style="width:7.1pt;height:12.9pt" o:ole="">
            <v:imagedata r:id="rId111" o:title=""/>
          </v:shape>
          <o:OLEObject Type="Embed" ProgID="Equation.DSMT4" ShapeID="_x0000_i1075" DrawAspect="Content" ObjectID="_1457833982" r:id="rId112"/>
        </w:object>
      </w:r>
      <w:r w:rsidRPr="009606BD">
        <w:rPr>
          <w:rFonts w:eastAsiaTheme="minorEastAsia"/>
        </w:rPr>
        <w:t>.</w:t>
      </w:r>
    </w:p>
    <w:p w:rsidR="009E4366" w:rsidRPr="009606BD" w:rsidRDefault="00BD4849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lastRenderedPageBreak/>
        <w:t xml:space="preserve">Because of the knowledge </w:t>
      </w:r>
      <w:proofErr w:type="gramStart"/>
      <w:r w:rsidRPr="009606BD">
        <w:rPr>
          <w:rFonts w:eastAsiaTheme="minorEastAsia"/>
        </w:rPr>
        <w:t xml:space="preserve">of </w:t>
      </w:r>
      <w:proofErr w:type="gramEnd"/>
      <w:r w:rsidRPr="009606BD">
        <w:rPr>
          <w:rFonts w:eastAsiaTheme="minorEastAsia"/>
          <w:position w:val="-10"/>
        </w:rPr>
        <w:object w:dxaOrig="320" w:dyaOrig="340">
          <v:shape id="_x0000_i1076" type="#_x0000_t75" style="width:15.8pt;height:17.05pt" o:ole="">
            <v:imagedata r:id="rId113" o:title=""/>
          </v:shape>
          <o:OLEObject Type="Embed" ProgID="Equation.DSMT4" ShapeID="_x0000_i1076" DrawAspect="Content" ObjectID="_1457833983" r:id="rId114"/>
        </w:object>
      </w:r>
      <w:r w:rsidRPr="009606BD">
        <w:rPr>
          <w:rFonts w:eastAsiaTheme="minorEastAsia"/>
        </w:rPr>
        <w:t xml:space="preserve">, </w:t>
      </w:r>
      <w:r w:rsidRPr="009606BD">
        <w:rPr>
          <w:rFonts w:eastAsiaTheme="minorEastAsia"/>
          <w:position w:val="-10"/>
        </w:rPr>
        <w:object w:dxaOrig="279" w:dyaOrig="340">
          <v:shape id="_x0000_i1077" type="#_x0000_t75" style="width:14.15pt;height:17.05pt" o:ole="">
            <v:imagedata r:id="rId115" o:title=""/>
          </v:shape>
          <o:OLEObject Type="Embed" ProgID="Equation.DSMT4" ShapeID="_x0000_i1077" DrawAspect="Content" ObjectID="_1457833984" r:id="rId116"/>
        </w:object>
      </w:r>
      <w:r w:rsidRPr="009606BD">
        <w:rPr>
          <w:rFonts w:eastAsiaTheme="minorEastAsia"/>
        </w:rPr>
        <w:t xml:space="preserve"> and relationship of nonlinearity of DAC, from the equation </w:t>
      </w:r>
      <w:r w:rsidR="009E4366" w:rsidRPr="009606BD">
        <w:rPr>
          <w:rFonts w:eastAsiaTheme="minorEastAsia"/>
          <w:position w:val="-12"/>
        </w:rPr>
        <w:object w:dxaOrig="1359" w:dyaOrig="360">
          <v:shape id="_x0000_i1078" type="#_x0000_t75" style="width:67.85pt;height:17.9pt" o:ole="">
            <v:imagedata r:id="rId117" o:title=""/>
          </v:shape>
          <o:OLEObject Type="Embed" ProgID="Equation.DSMT4" ShapeID="_x0000_i1078" DrawAspect="Content" ObjectID="_1457833985" r:id="rId118"/>
        </w:object>
      </w:r>
      <w:r w:rsidRPr="009606BD">
        <w:rPr>
          <w:rFonts w:eastAsiaTheme="minorEastAsia"/>
        </w:rPr>
        <w:t xml:space="preserve"> the only parameters that receiver need to estimate are elements of the vector </w:t>
      </w:r>
      <w:r w:rsidRPr="009606BD">
        <w:rPr>
          <w:rFonts w:eastAsiaTheme="minorEastAsia"/>
          <w:position w:val="-12"/>
        </w:rPr>
        <w:object w:dxaOrig="240" w:dyaOrig="360">
          <v:shape id="_x0000_i1079" type="#_x0000_t75" style="width:12.05pt;height:17.9pt" o:ole="">
            <v:imagedata r:id="rId107" o:title=""/>
          </v:shape>
          <o:OLEObject Type="Embed" ProgID="Equation.DSMT4" ShapeID="_x0000_i1079" DrawAspect="Content" ObjectID="_1457833986" r:id="rId119"/>
        </w:object>
      </w:r>
    </w:p>
    <w:p w:rsidR="009E4366" w:rsidRPr="009606BD" w:rsidRDefault="009E4366" w:rsidP="009606BD">
      <w:pPr>
        <w:pStyle w:val="a0"/>
        <w:rPr>
          <w:rFonts w:eastAsiaTheme="minorEastAsia"/>
        </w:rPr>
      </w:pPr>
    </w:p>
    <w:p w:rsidR="009E4366" w:rsidRPr="009606BD" w:rsidRDefault="009E4366" w:rsidP="009606BD">
      <w:pPr>
        <w:pStyle w:val="2"/>
        <w:spacing w:line="360" w:lineRule="auto"/>
      </w:pPr>
      <w:r w:rsidRPr="009606BD">
        <w:t>Power Amplifier (PA)</w:t>
      </w:r>
    </w:p>
    <w:p w:rsidR="009E4366" w:rsidRPr="009606BD" w:rsidRDefault="00231804" w:rsidP="009606BD">
      <w:pPr>
        <w:pStyle w:val="a0"/>
        <w:rPr>
          <w:rFonts w:eastAsiaTheme="minorEastAsia"/>
        </w:rPr>
      </w:pPr>
      <w:r w:rsidRPr="009606BD">
        <w:t>Power amplifiers are attractive for digital forensics purposes</w:t>
      </w:r>
      <w:r w:rsidRPr="009606BD">
        <w:rPr>
          <w:rFonts w:eastAsiaTheme="minorEastAsia"/>
        </w:rPr>
        <w:t xml:space="preserve"> </w:t>
      </w:r>
      <w:r w:rsidRPr="009606BD">
        <w:t>in that they are the last elements of the transmitter chain</w:t>
      </w:r>
      <w:r w:rsidRPr="009606BD">
        <w:rPr>
          <w:rFonts w:eastAsiaTheme="minorEastAsia"/>
        </w:rPr>
        <w:t xml:space="preserve"> </w:t>
      </w:r>
      <w:r w:rsidRPr="009606BD">
        <w:t>and thus are the most difficult for a user to modify via</w:t>
      </w:r>
      <w:r w:rsidRPr="009606BD">
        <w:rPr>
          <w:rFonts w:eastAsiaTheme="minorEastAsia"/>
        </w:rPr>
        <w:t xml:space="preserve"> </w:t>
      </w:r>
      <w:r w:rsidRPr="009606BD">
        <w:t>software or even baseband control.</w:t>
      </w:r>
    </w:p>
    <w:p w:rsidR="006F0EAB" w:rsidRPr="009606BD" w:rsidRDefault="006F0EAB" w:rsidP="009606BD">
      <w:pPr>
        <w:pStyle w:val="a0"/>
        <w:rPr>
          <w:rFonts w:eastAsiaTheme="minorEastAsia"/>
        </w:rPr>
      </w:pPr>
      <w:r w:rsidRPr="009606BD">
        <w:t>In this work the nonlinear</w:t>
      </w:r>
      <w:r w:rsidRPr="009606BD">
        <w:rPr>
          <w:rFonts w:eastAsiaTheme="minorEastAsia"/>
        </w:rPr>
        <w:t xml:space="preserve"> </w:t>
      </w:r>
      <w:r w:rsidRPr="009606BD">
        <w:t xml:space="preserve">characteristics of power amplifiers are modeled with </w:t>
      </w:r>
      <w:proofErr w:type="spellStart"/>
      <w:r w:rsidRPr="009606BD">
        <w:rPr>
          <w:color w:val="FF0000"/>
        </w:rPr>
        <w:t>Volterra</w:t>
      </w:r>
      <w:proofErr w:type="spellEnd"/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series representations</w:t>
      </w:r>
      <w:r w:rsidRPr="009606BD">
        <w:t>, as well-established in the microwave</w:t>
      </w:r>
      <w:r w:rsidRPr="009606BD">
        <w:rPr>
          <w:rFonts w:eastAsiaTheme="minorEastAsia"/>
        </w:rPr>
        <w:t xml:space="preserve"> </w:t>
      </w:r>
      <w:r w:rsidRPr="009606BD">
        <w:t>literature (see Chapter 4 of [21]).</w:t>
      </w:r>
    </w:p>
    <w:p w:rsidR="006F0EAB" w:rsidRPr="009606BD" w:rsidRDefault="006F0EAB" w:rsidP="009606BD">
      <w:pPr>
        <w:pStyle w:val="a0"/>
        <w:numPr>
          <w:ilvl w:val="0"/>
          <w:numId w:val="46"/>
        </w:numPr>
        <w:ind w:firstLineChars="0"/>
        <w:rPr>
          <w:rFonts w:eastAsiaTheme="minorEastAsia"/>
        </w:rPr>
      </w:pPr>
      <w:r w:rsidRPr="009606BD">
        <w:rPr>
          <w:rFonts w:eastAsiaTheme="minorEastAsia"/>
        </w:rPr>
        <w:t>Example : One memory, an order is two (linear quadratic system)</w:t>
      </w:r>
    </w:p>
    <w:p w:rsidR="006F0EAB" w:rsidRPr="009606BD" w:rsidRDefault="00335C0E" w:rsidP="009606BD">
      <w:pPr>
        <w:pStyle w:val="a0"/>
        <w:rPr>
          <w:rFonts w:eastAsiaTheme="minorEastAsia"/>
          <w:position w:val="-52"/>
        </w:rPr>
      </w:pPr>
      <w:r w:rsidRPr="009606BD">
        <w:rPr>
          <w:rFonts w:eastAsiaTheme="minorEastAsia"/>
          <w:position w:val="-52"/>
        </w:rPr>
        <w:pict>
          <v:shape id="_x0000_i1080" type="#_x0000_t75" style="width:476.1pt;height:57.85pt">
            <v:imagedata r:id="rId120" o:title=""/>
          </v:shape>
        </w:pict>
      </w:r>
    </w:p>
    <w:p w:rsidR="00C14C26" w:rsidRPr="009606BD" w:rsidRDefault="00C14C26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14"/>
        </w:rPr>
        <w:object w:dxaOrig="1020" w:dyaOrig="380">
          <v:shape id="_x0000_i1081" type="#_x0000_t75" style="width:51.2pt;height:19.15pt" o:ole="">
            <v:imagedata r:id="rId121" o:title=""/>
          </v:shape>
          <o:OLEObject Type="Embed" ProgID="Equation.DSMT4" ShapeID="_x0000_i1081" DrawAspect="Content" ObjectID="_1457833987" r:id="rId122"/>
        </w:object>
      </w:r>
      <w:r w:rsidRPr="009606BD">
        <w:rPr>
          <w:rFonts w:eastAsiaTheme="minorEastAsia"/>
        </w:rPr>
        <w:t xml:space="preserve"> : </w:t>
      </w:r>
      <w:proofErr w:type="gramStart"/>
      <w:r w:rsidRPr="009606BD">
        <w:rPr>
          <w:rFonts w:eastAsiaTheme="minorEastAsia"/>
        </w:rPr>
        <w:t>the</w:t>
      </w:r>
      <w:proofErr w:type="gramEnd"/>
      <w:r w:rsidRPr="009606BD">
        <w:rPr>
          <w:rFonts w:eastAsiaTheme="minorEastAsia"/>
        </w:rPr>
        <w:t xml:space="preserve"> second order </w:t>
      </w:r>
      <w:proofErr w:type="spellStart"/>
      <w:r w:rsidRPr="009606BD">
        <w:rPr>
          <w:rFonts w:eastAsiaTheme="minorEastAsia"/>
        </w:rPr>
        <w:t>Volterra</w:t>
      </w:r>
      <w:proofErr w:type="spellEnd"/>
      <w:r w:rsidRPr="009606BD">
        <w:rPr>
          <w:rFonts w:eastAsiaTheme="minorEastAsia"/>
        </w:rPr>
        <w:t xml:space="preserve"> kernel.</w:t>
      </w:r>
    </w:p>
    <w:p w:rsidR="006F0EAB" w:rsidRPr="009606BD" w:rsidRDefault="006F0EAB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240" w:dyaOrig="360">
          <v:shape id="_x0000_i1082" type="#_x0000_t75" style="width:12.05pt;height:17.9pt" o:ole="">
            <v:imagedata r:id="rId123" o:title=""/>
          </v:shape>
          <o:OLEObject Type="Embed" ProgID="Equation.DSMT4" ShapeID="_x0000_i1082" DrawAspect="Content" ObjectID="_1457833988" r:id="rId124"/>
        </w:object>
      </w:r>
      <w:r w:rsidRPr="009606BD">
        <w:rPr>
          <w:rFonts w:eastAsiaTheme="minorEastAsia"/>
        </w:rPr>
        <w:t xml:space="preserve"> : </w:t>
      </w:r>
      <w:proofErr w:type="spellStart"/>
      <w:r w:rsidRPr="009606BD">
        <w:rPr>
          <w:rFonts w:eastAsiaTheme="minorEastAsia"/>
          <w:color w:val="FF0000"/>
        </w:rPr>
        <w:t>Volterra</w:t>
      </w:r>
      <w:proofErr w:type="spellEnd"/>
      <w:r w:rsidRPr="009606BD">
        <w:rPr>
          <w:rFonts w:eastAsiaTheme="minorEastAsia"/>
          <w:color w:val="FF0000"/>
        </w:rPr>
        <w:t xml:space="preserve"> coefficients vector </w:t>
      </w:r>
      <w:r w:rsidRPr="009606BD">
        <w:rPr>
          <w:rFonts w:eastAsiaTheme="minorEastAsia"/>
        </w:rPr>
        <w:t xml:space="preserve">capturing the I/O characteristic of </w:t>
      </w:r>
      <w:proofErr w:type="gramStart"/>
      <w:r w:rsidRPr="009606BD">
        <w:rPr>
          <w:rFonts w:eastAsiaTheme="minorEastAsia"/>
        </w:rPr>
        <w:t xml:space="preserve">amplifier </w:t>
      </w:r>
      <w:proofErr w:type="gramEnd"/>
      <w:r w:rsidRPr="009606BD">
        <w:rPr>
          <w:rFonts w:eastAsiaTheme="minorEastAsia"/>
          <w:position w:val="-6"/>
        </w:rPr>
        <w:object w:dxaOrig="139" w:dyaOrig="260">
          <v:shape id="_x0000_i1083" type="#_x0000_t75" style="width:7.1pt;height:12.9pt" o:ole="">
            <v:imagedata r:id="rId125" o:title=""/>
          </v:shape>
          <o:OLEObject Type="Embed" ProgID="Equation.DSMT4" ShapeID="_x0000_i1083" DrawAspect="Content" ObjectID="_1457833989" r:id="rId126"/>
        </w:object>
      </w:r>
      <w:r w:rsidRPr="009606BD">
        <w:rPr>
          <w:rFonts w:eastAsiaTheme="minorEastAsia"/>
        </w:rPr>
        <w:t>.</w:t>
      </w:r>
    </w:p>
    <w:p w:rsidR="006F0EAB" w:rsidRPr="009606BD" w:rsidRDefault="006F0EAB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Now, we can induce the equation (18) which is similar with equation (2).</w:t>
      </w:r>
    </w:p>
    <w:p w:rsidR="006F0EAB" w:rsidRPr="009606BD" w:rsidRDefault="006F0EAB" w:rsidP="009606BD">
      <w:pPr>
        <w:pStyle w:val="a0"/>
        <w:jc w:val="center"/>
        <w:rPr>
          <w:rFonts w:eastAsiaTheme="minorEastAsia"/>
        </w:rPr>
      </w:pPr>
      <w:r w:rsidRPr="009606BD">
        <w:rPr>
          <w:noProof/>
        </w:rPr>
        <w:drawing>
          <wp:inline distT="0" distB="0" distL="0" distR="0" wp14:anchorId="547C95AA" wp14:editId="4A868EBF">
            <wp:extent cx="4228439" cy="824956"/>
            <wp:effectExtent l="0" t="0" r="127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7"/>
                    <a:srcRect l="10668" t="48791" r="2293" b="24040"/>
                    <a:stretch/>
                  </pic:blipFill>
                  <pic:spPr bwMode="auto">
                    <a:xfrm>
                      <a:off x="0" y="0"/>
                      <a:ext cx="4227312" cy="82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EAB" w:rsidRPr="009606BD" w:rsidRDefault="006F0EAB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This problem is also simplified as estimation problem of </w:t>
      </w:r>
      <w:r w:rsidRPr="009606BD">
        <w:rPr>
          <w:rFonts w:eastAsiaTheme="minorEastAsia"/>
          <w:position w:val="-12"/>
        </w:rPr>
        <w:object w:dxaOrig="240" w:dyaOrig="360">
          <v:shape id="_x0000_i1084" type="#_x0000_t75" style="width:12.05pt;height:17.9pt" o:ole="">
            <v:imagedata r:id="rId123" o:title=""/>
          </v:shape>
          <o:OLEObject Type="Embed" ProgID="Equation.DSMT4" ShapeID="_x0000_i1084" DrawAspect="Content" ObjectID="_1457833990" r:id="rId128"/>
        </w:object>
      </w:r>
    </w:p>
    <w:p w:rsidR="00DC7AD8" w:rsidRPr="009606BD" w:rsidRDefault="00A059F0" w:rsidP="009606BD">
      <w:pPr>
        <w:pStyle w:val="1"/>
        <w:rPr>
          <w:rFonts w:eastAsiaTheme="minorEastAsia"/>
          <w:lang w:eastAsia="ko-KR"/>
        </w:rPr>
      </w:pPr>
      <w:r w:rsidRPr="009606BD">
        <w:rPr>
          <w:rFonts w:eastAsiaTheme="minorEastAsia"/>
          <w:lang w:eastAsia="ko-KR"/>
        </w:rPr>
        <w:t>Algorithms</w:t>
      </w:r>
    </w:p>
    <w:p w:rsidR="00A059F0" w:rsidRPr="009606BD" w:rsidRDefault="00C14C26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1) The parameter vectors </w:t>
      </w:r>
      <w:r w:rsidRPr="009606BD">
        <w:rPr>
          <w:rFonts w:eastAsiaTheme="minorEastAsia"/>
          <w:position w:val="-10"/>
        </w:rPr>
        <w:object w:dxaOrig="260" w:dyaOrig="340">
          <v:shape id="_x0000_i1085" type="#_x0000_t75" style="width:12.9pt;height:17.05pt" o:ole="">
            <v:imagedata r:id="rId129" o:title=""/>
          </v:shape>
          <o:OLEObject Type="Embed" ProgID="Equation.DSMT4" ShapeID="_x0000_i1085" DrawAspect="Content" ObjectID="_1457833991" r:id="rId130"/>
        </w:object>
      </w:r>
      <w:r w:rsidRPr="009606BD">
        <w:rPr>
          <w:rFonts w:eastAsiaTheme="minorEastAsia"/>
        </w:rPr>
        <w:t xml:space="preserve"> and </w:t>
      </w:r>
      <w:r w:rsidRPr="009606BD">
        <w:rPr>
          <w:rFonts w:eastAsiaTheme="minorEastAsia"/>
          <w:position w:val="-10"/>
        </w:rPr>
        <w:object w:dxaOrig="279" w:dyaOrig="340">
          <v:shape id="_x0000_i1086" type="#_x0000_t75" style="width:14.15pt;height:17.05pt" o:ole="">
            <v:imagedata r:id="rId131" o:title=""/>
          </v:shape>
          <o:OLEObject Type="Embed" ProgID="Equation.DSMT4" ShapeID="_x0000_i1086" DrawAspect="Content" ObjectID="_1457833992" r:id="rId132"/>
        </w:object>
      </w:r>
      <w:r w:rsidRPr="009606BD">
        <w:rPr>
          <w:rFonts w:eastAsiaTheme="minorEastAsia"/>
        </w:rPr>
        <w:t xml:space="preserve"> </w:t>
      </w:r>
      <w:proofErr w:type="gramStart"/>
      <w:r w:rsidRPr="009606BD">
        <w:rPr>
          <w:rFonts w:eastAsiaTheme="minorEastAsia"/>
        </w:rPr>
        <w:t>are</w:t>
      </w:r>
      <w:proofErr w:type="gramEnd"/>
      <w:r w:rsidRPr="009606BD">
        <w:rPr>
          <w:rFonts w:eastAsiaTheme="minorEastAsia"/>
        </w:rPr>
        <w:t xml:space="preserve"> exactly known in order to find an upper bound on the </w:t>
      </w:r>
      <w:proofErr w:type="spellStart"/>
      <w:r w:rsidRPr="009606BD">
        <w:rPr>
          <w:rFonts w:eastAsiaTheme="minorEastAsia"/>
        </w:rPr>
        <w:t>identifiability</w:t>
      </w:r>
      <w:proofErr w:type="spellEnd"/>
      <w:r w:rsidRPr="009606BD">
        <w:rPr>
          <w:rFonts w:eastAsiaTheme="minorEastAsia"/>
        </w:rPr>
        <w:t xml:space="preserve"> in the noisy channel.</w:t>
      </w:r>
    </w:p>
    <w:p w:rsidR="00C14C26" w:rsidRPr="009606BD" w:rsidRDefault="001824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6"/>
        </w:rPr>
        <w:object w:dxaOrig="300" w:dyaOrig="220">
          <v:shape id="_x0000_i1087" type="#_x0000_t75" style="width:15pt;height:10.8pt" o:ole="">
            <v:imagedata r:id="rId133" o:title=""/>
          </v:shape>
          <o:OLEObject Type="Embed" ProgID="Equation.DSMT4" ShapeID="_x0000_i1087" DrawAspect="Content" ObjectID="_1457833993" r:id="rId134"/>
        </w:object>
      </w:r>
      <w:r w:rsidRPr="009606BD">
        <w:rPr>
          <w:rFonts w:eastAsiaTheme="minorEastAsia"/>
        </w:rPr>
        <w:t xml:space="preserve"> </w:t>
      </w:r>
      <w:proofErr w:type="gramStart"/>
      <w:r w:rsidR="00C14C26" w:rsidRPr="009606BD">
        <w:rPr>
          <w:rFonts w:eastAsiaTheme="minorEastAsia"/>
        </w:rPr>
        <w:t>e</w:t>
      </w:r>
      <w:r w:rsidRPr="009606BD">
        <w:rPr>
          <w:rFonts w:eastAsiaTheme="minorEastAsia"/>
        </w:rPr>
        <w:t>s</w:t>
      </w:r>
      <w:r w:rsidR="00C14C26" w:rsidRPr="009606BD">
        <w:rPr>
          <w:rFonts w:eastAsiaTheme="minorEastAsia"/>
        </w:rPr>
        <w:t>timation</w:t>
      </w:r>
      <w:proofErr w:type="gramEnd"/>
      <w:r w:rsidR="00C14C26" w:rsidRPr="009606BD">
        <w:rPr>
          <w:rFonts w:eastAsiaTheme="minorEastAsia"/>
        </w:rPr>
        <w:t xml:space="preserve"> method with long period, </w:t>
      </w:r>
    </w:p>
    <w:p w:rsidR="00C14C26" w:rsidRPr="009606BD" w:rsidRDefault="001824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6"/>
        </w:rPr>
        <w:object w:dxaOrig="300" w:dyaOrig="220">
          <v:shape id="_x0000_i1088" type="#_x0000_t75" style="width:15pt;height:10.8pt" o:ole="">
            <v:imagedata r:id="rId133" o:title=""/>
          </v:shape>
          <o:OLEObject Type="Embed" ProgID="Equation.DSMT4" ShapeID="_x0000_i1088" DrawAspect="Content" ObjectID="_1457833994" r:id="rId135"/>
        </w:object>
      </w:r>
      <w:r w:rsidRPr="009606BD">
        <w:rPr>
          <w:rFonts w:eastAsiaTheme="minorEastAsia"/>
        </w:rPr>
        <w:t xml:space="preserve"> </w:t>
      </w:r>
      <w:proofErr w:type="gramStart"/>
      <w:r w:rsidR="00C14C26" w:rsidRPr="009606BD">
        <w:rPr>
          <w:rFonts w:eastAsiaTheme="minorEastAsia"/>
        </w:rPr>
        <w:t>optimal</w:t>
      </w:r>
      <w:proofErr w:type="gramEnd"/>
      <w:r w:rsidR="00C14C26" w:rsidRPr="009606BD">
        <w:rPr>
          <w:rFonts w:eastAsiaTheme="minorEastAsia"/>
        </w:rPr>
        <w:t xml:space="preserve"> method are known for solving the hypothesis testing problem.</w:t>
      </w:r>
    </w:p>
    <w:p w:rsidR="00C14C26" w:rsidRPr="009606BD" w:rsidRDefault="00C14C26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2) </w:t>
      </w:r>
      <w:r w:rsidR="001824AC" w:rsidRPr="009606BD">
        <w:rPr>
          <w:rFonts w:eastAsiaTheme="minorEastAsia"/>
        </w:rPr>
        <w:t>T</w:t>
      </w:r>
      <w:r w:rsidRPr="009606BD">
        <w:rPr>
          <w:rFonts w:eastAsiaTheme="minorEastAsia"/>
        </w:rPr>
        <w:t>he parameters are unknown and only short observations are a</w:t>
      </w:r>
      <w:r w:rsidR="001824AC" w:rsidRPr="009606BD">
        <w:rPr>
          <w:rFonts w:eastAsiaTheme="minorEastAsia"/>
        </w:rPr>
        <w:t>v</w:t>
      </w:r>
      <w:r w:rsidRPr="009606BD">
        <w:rPr>
          <w:rFonts w:eastAsiaTheme="minorEastAsia"/>
        </w:rPr>
        <w:t>ailable</w:t>
      </w:r>
    </w:p>
    <w:p w:rsidR="00C14C26" w:rsidRPr="009606BD" w:rsidRDefault="001824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6"/>
        </w:rPr>
        <w:object w:dxaOrig="300" w:dyaOrig="220">
          <v:shape id="_x0000_i1089" type="#_x0000_t75" style="width:15pt;height:10.8pt" o:ole="">
            <v:imagedata r:id="rId133" o:title=""/>
          </v:shape>
          <o:OLEObject Type="Embed" ProgID="Equation.DSMT4" ShapeID="_x0000_i1089" DrawAspect="Content" ObjectID="_1457833995" r:id="rId136"/>
        </w:object>
      </w:r>
      <w:r w:rsidRPr="009606BD">
        <w:rPr>
          <w:rFonts w:eastAsiaTheme="minorEastAsia"/>
        </w:rPr>
        <w:t xml:space="preserve"> </w:t>
      </w:r>
      <w:proofErr w:type="gramStart"/>
      <w:r w:rsidRPr="009606BD">
        <w:rPr>
          <w:rFonts w:eastAsiaTheme="minorEastAsia"/>
        </w:rPr>
        <w:t>multiple</w:t>
      </w:r>
      <w:proofErr w:type="gramEnd"/>
      <w:r w:rsidRPr="009606BD">
        <w:rPr>
          <w:rFonts w:eastAsiaTheme="minorEastAsia"/>
        </w:rPr>
        <w:t xml:space="preserve"> approaches are considered.</w:t>
      </w:r>
    </w:p>
    <w:p w:rsidR="001824AC" w:rsidRPr="009606BD" w:rsidRDefault="001824AC" w:rsidP="009606BD">
      <w:pPr>
        <w:pStyle w:val="a0"/>
        <w:rPr>
          <w:rFonts w:eastAsiaTheme="minorEastAsia"/>
        </w:rPr>
      </w:pPr>
    </w:p>
    <w:p w:rsidR="001824AC" w:rsidRPr="009606BD" w:rsidRDefault="001824AC" w:rsidP="009606BD">
      <w:pPr>
        <w:pStyle w:val="2"/>
        <w:spacing w:line="360" w:lineRule="auto"/>
      </w:pPr>
      <w:r w:rsidRPr="009606BD">
        <w:t>Likelihood Ratio Test with Known Parameter Vectors.</w:t>
      </w:r>
    </w:p>
    <w:p w:rsidR="001824AC" w:rsidRPr="009606BD" w:rsidRDefault="001824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1) Decision </w:t>
      </w:r>
      <w:proofErr w:type="gramStart"/>
      <w:r w:rsidRPr="009606BD">
        <w:rPr>
          <w:rFonts w:eastAsiaTheme="minorEastAsia"/>
        </w:rPr>
        <w:t>rule :</w:t>
      </w:r>
      <w:proofErr w:type="gramEnd"/>
      <w:r w:rsidRPr="009606BD">
        <w:rPr>
          <w:rFonts w:eastAsiaTheme="minorEastAsia"/>
        </w:rPr>
        <w:t xml:space="preserve"> In this case, the probability of error of the receiver is minimized by </w:t>
      </w:r>
      <w:r w:rsidRPr="009606BD">
        <w:rPr>
          <w:rFonts w:eastAsiaTheme="minorEastAsia"/>
          <w:color w:val="FF0000"/>
        </w:rPr>
        <w:t>a likelihood ratio test</w:t>
      </w:r>
      <w:r w:rsidRPr="009606BD">
        <w:rPr>
          <w:rFonts w:eastAsiaTheme="minorEastAsia"/>
        </w:rPr>
        <w:t xml:space="preserve"> (LRT). : </w:t>
      </w:r>
      <w:r w:rsidRPr="009606BD">
        <w:rPr>
          <w:rFonts w:eastAsiaTheme="minorEastAsia"/>
          <w:position w:val="-12"/>
        </w:rPr>
        <w:object w:dxaOrig="300" w:dyaOrig="360">
          <v:shape id="_x0000_i1090" type="#_x0000_t75" style="width:15pt;height:17.9pt" o:ole="">
            <v:imagedata r:id="rId137" o:title=""/>
          </v:shape>
          <o:OLEObject Type="Embed" ProgID="Equation.DSMT4" ShapeID="_x0000_i1090" DrawAspect="Content" ObjectID="_1457833996" r:id="rId138"/>
        </w:object>
      </w:r>
      <w:r w:rsidRPr="009606BD">
        <w:rPr>
          <w:rFonts w:eastAsiaTheme="minorEastAsia"/>
        </w:rPr>
        <w:t xml:space="preserve"> - the measured user is user one, </w:t>
      </w:r>
      <w:r w:rsidRPr="009606BD">
        <w:rPr>
          <w:rFonts w:eastAsiaTheme="minorEastAsia"/>
          <w:position w:val="-12"/>
        </w:rPr>
        <w:object w:dxaOrig="340" w:dyaOrig="360">
          <v:shape id="_x0000_i1091" type="#_x0000_t75" style="width:17.05pt;height:17.9pt" o:ole="">
            <v:imagedata r:id="rId139" o:title=""/>
          </v:shape>
          <o:OLEObject Type="Embed" ProgID="Equation.DSMT4" ShapeID="_x0000_i1091" DrawAspect="Content" ObjectID="_1457833997" r:id="rId140"/>
        </w:object>
      </w:r>
      <w:r w:rsidRPr="009606BD">
        <w:rPr>
          <w:rFonts w:eastAsiaTheme="minorEastAsia"/>
        </w:rPr>
        <w:t xml:space="preserve"> - the measured user is user two.</w:t>
      </w:r>
    </w:p>
    <w:p w:rsidR="001824AC" w:rsidRPr="009606BD" w:rsidRDefault="001824AC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66"/>
        </w:rPr>
        <w:object w:dxaOrig="3220" w:dyaOrig="1440">
          <v:shape id="_x0000_i1092" type="#_x0000_t75" style="width:161.05pt;height:1in" o:ole="">
            <v:imagedata r:id="rId141" o:title=""/>
          </v:shape>
          <o:OLEObject Type="Embed" ProgID="Equation.DSMT4" ShapeID="_x0000_i1092" DrawAspect="Content" ObjectID="_1457833998" r:id="rId142"/>
        </w:object>
      </w:r>
      <w:r w:rsidRPr="009606BD">
        <w:rPr>
          <w:rFonts w:eastAsiaTheme="minorEastAsia"/>
        </w:rPr>
        <w:t xml:space="preserve"> (19)</w:t>
      </w:r>
    </w:p>
    <w:p w:rsidR="001824AC" w:rsidRPr="009606BD" w:rsidRDefault="001824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16"/>
        </w:rPr>
        <w:object w:dxaOrig="1860" w:dyaOrig="400">
          <v:shape id="_x0000_i1093" type="#_x0000_t75" style="width:92.8pt;height:20pt" o:ole="">
            <v:imagedata r:id="rId143" o:title=""/>
          </v:shape>
          <o:OLEObject Type="Embed" ProgID="Equation.DSMT4" ShapeID="_x0000_i1093" DrawAspect="Content" ObjectID="_1457833999" r:id="rId144"/>
        </w:object>
      </w:r>
      <w:r w:rsidRPr="009606BD">
        <w:rPr>
          <w:rFonts w:eastAsiaTheme="minorEastAsia"/>
        </w:rPr>
        <w:t xml:space="preserve"> </w:t>
      </w:r>
      <w:proofErr w:type="gramStart"/>
      <w:r w:rsidRPr="009606BD">
        <w:rPr>
          <w:rFonts w:eastAsiaTheme="minorEastAsia"/>
        </w:rPr>
        <w:t>is</w:t>
      </w:r>
      <w:proofErr w:type="gramEnd"/>
      <w:r w:rsidRPr="009606BD">
        <w:rPr>
          <w:rFonts w:eastAsiaTheme="minorEastAsia"/>
        </w:rPr>
        <w:t xml:space="preserve"> the likelihood function.</w:t>
      </w:r>
    </w:p>
    <w:p w:rsidR="001824AC" w:rsidRPr="009606BD" w:rsidRDefault="001824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In the AWGN </w:t>
      </w:r>
      <w:proofErr w:type="gramStart"/>
      <w:r w:rsidRPr="009606BD">
        <w:rPr>
          <w:rFonts w:eastAsiaTheme="minorEastAsia"/>
        </w:rPr>
        <w:t>channel :</w:t>
      </w:r>
      <w:proofErr w:type="gramEnd"/>
      <w:r w:rsidRPr="009606BD">
        <w:rPr>
          <w:rFonts w:eastAsiaTheme="minorEastAsia"/>
        </w:rPr>
        <w:t xml:space="preserve"> </w:t>
      </w:r>
    </w:p>
    <w:p w:rsidR="001824AC" w:rsidRPr="009606BD" w:rsidRDefault="001824AC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32"/>
        </w:rPr>
        <w:object w:dxaOrig="5700" w:dyaOrig="740">
          <v:shape id="_x0000_i1094" type="#_x0000_t75" style="width:285.1pt;height:37.05pt" o:ole="">
            <v:imagedata r:id="rId145" o:title=""/>
          </v:shape>
          <o:OLEObject Type="Embed" ProgID="Equation.DSMT4" ShapeID="_x0000_i1094" DrawAspect="Content" ObjectID="_1457834000" r:id="rId146"/>
        </w:object>
      </w:r>
      <w:r w:rsidR="00B13460" w:rsidRPr="009606BD">
        <w:rPr>
          <w:rFonts w:eastAsiaTheme="minorEastAsia"/>
        </w:rPr>
        <w:t xml:space="preserve"> (20)</w:t>
      </w:r>
    </w:p>
    <w:p w:rsidR="001824AC" w:rsidRPr="009606BD" w:rsidRDefault="00B13460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Which allows to simplify the decision rule (19) </w:t>
      </w:r>
      <w:proofErr w:type="gramStart"/>
      <w:r w:rsidRPr="009606BD">
        <w:rPr>
          <w:rFonts w:eastAsiaTheme="minorEastAsia"/>
        </w:rPr>
        <w:t>to :</w:t>
      </w:r>
      <w:proofErr w:type="gramEnd"/>
      <w:r w:rsidRPr="009606BD">
        <w:rPr>
          <w:rFonts w:eastAsiaTheme="minorEastAsia"/>
        </w:rPr>
        <w:t xml:space="preserve"> </w:t>
      </w:r>
    </w:p>
    <w:p w:rsidR="00B13460" w:rsidRPr="009606BD" w:rsidRDefault="00B13460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66"/>
        </w:rPr>
        <w:object w:dxaOrig="3060" w:dyaOrig="1440">
          <v:shape id="_x0000_i1095" type="#_x0000_t75" style="width:153.15pt;height:1in" o:ole="">
            <v:imagedata r:id="rId147" o:title=""/>
          </v:shape>
          <o:OLEObject Type="Embed" ProgID="Equation.DSMT4" ShapeID="_x0000_i1095" DrawAspect="Content" ObjectID="_1457834001" r:id="rId148"/>
        </w:object>
      </w:r>
      <w:r w:rsidRPr="009606BD">
        <w:rPr>
          <w:rFonts w:eastAsiaTheme="minorEastAsia"/>
        </w:rPr>
        <w:t xml:space="preserve"> (21)</w:t>
      </w:r>
    </w:p>
    <w:p w:rsidR="00B13460" w:rsidRPr="009606BD" w:rsidRDefault="00B13460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2) Algorithm </w:t>
      </w:r>
      <w:proofErr w:type="gramStart"/>
      <w:r w:rsidRPr="009606BD">
        <w:rPr>
          <w:rFonts w:eastAsiaTheme="minorEastAsia"/>
        </w:rPr>
        <w:t>Performance :</w:t>
      </w:r>
      <w:proofErr w:type="gramEnd"/>
      <w:r w:rsidRPr="009606BD">
        <w:rPr>
          <w:rFonts w:eastAsiaTheme="minorEastAsia"/>
        </w:rPr>
        <w:t xml:space="preserve"> </w:t>
      </w:r>
      <w:r w:rsidRPr="009606BD">
        <w:t>The probability of error is the</w:t>
      </w:r>
      <w:r w:rsidRPr="009606BD">
        <w:rPr>
          <w:rFonts w:eastAsiaTheme="minorEastAsia"/>
        </w:rPr>
        <w:t xml:space="preserve"> </w:t>
      </w:r>
      <w:r w:rsidRPr="009606BD">
        <w:t>probability that the algorithm decides for a different user</w:t>
      </w:r>
      <w:r w:rsidRPr="009606BD">
        <w:rPr>
          <w:rFonts w:eastAsiaTheme="minorEastAsia"/>
        </w:rPr>
        <w:t xml:space="preserve"> </w:t>
      </w:r>
      <w:r w:rsidRPr="009606BD">
        <w:t>than the one that decided to fake its identity and commit the</w:t>
      </w:r>
      <w:r w:rsidRPr="009606BD">
        <w:rPr>
          <w:rFonts w:eastAsiaTheme="minorEastAsia"/>
        </w:rPr>
        <w:t xml:space="preserve"> </w:t>
      </w:r>
      <w:r w:rsidRPr="009606BD">
        <w:t xml:space="preserve">crime. </w:t>
      </w:r>
    </w:p>
    <w:p w:rsidR="00B13460" w:rsidRPr="009606BD" w:rsidRDefault="00B13460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7000" w:dyaOrig="360">
          <v:shape id="_x0000_i1096" type="#_x0000_t75" style="width:350pt;height:17.9pt" o:ole="">
            <v:imagedata r:id="rId149" o:title=""/>
          </v:shape>
          <o:OLEObject Type="Embed" ProgID="Equation.DSMT4" ShapeID="_x0000_i1096" DrawAspect="Content" ObjectID="_1457834002" r:id="rId150"/>
        </w:object>
      </w:r>
      <w:r w:rsidRPr="009606BD">
        <w:rPr>
          <w:rFonts w:eastAsiaTheme="minorEastAsia"/>
        </w:rPr>
        <w:t xml:space="preserve"> (22)</w:t>
      </w:r>
    </w:p>
    <w:p w:rsidR="00B13460" w:rsidRPr="009606BD" w:rsidRDefault="00EA54A3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With the equal probable hypotheses and symmetry property, we can </w:t>
      </w:r>
      <w:proofErr w:type="gramStart"/>
      <w:r w:rsidRPr="009606BD">
        <w:rPr>
          <w:rFonts w:eastAsiaTheme="minorEastAsia"/>
        </w:rPr>
        <w:t>obtain :</w:t>
      </w:r>
      <w:proofErr w:type="gramEnd"/>
      <w:r w:rsidRPr="009606BD">
        <w:rPr>
          <w:rFonts w:eastAsiaTheme="minorEastAsia"/>
        </w:rPr>
        <w:t xml:space="preserve"> </w:t>
      </w:r>
    </w:p>
    <w:p w:rsidR="00EA54A3" w:rsidRPr="009606BD" w:rsidRDefault="00EA54A3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2860" w:dyaOrig="360">
          <v:shape id="_x0000_i1097" type="#_x0000_t75" style="width:143.15pt;height:17.9pt" o:ole="">
            <v:imagedata r:id="rId151" o:title=""/>
          </v:shape>
          <o:OLEObject Type="Embed" ProgID="Equation.DSMT4" ShapeID="_x0000_i1097" DrawAspect="Content" ObjectID="_1457834003" r:id="rId152"/>
        </w:object>
      </w:r>
      <w:r w:rsidRPr="009606BD">
        <w:rPr>
          <w:rFonts w:eastAsiaTheme="minorEastAsia"/>
        </w:rPr>
        <w:t xml:space="preserve"> (23)</w:t>
      </w:r>
    </w:p>
    <w:p w:rsidR="00EA54A3" w:rsidRPr="009606BD" w:rsidRDefault="00EA54A3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With (21), </w:t>
      </w:r>
      <w:r w:rsidRPr="009606BD">
        <w:rPr>
          <w:rFonts w:eastAsiaTheme="minorEastAsia"/>
          <w:position w:val="-12"/>
        </w:rPr>
        <w:object w:dxaOrig="260" w:dyaOrig="360">
          <v:shape id="_x0000_i1098" type="#_x0000_t75" style="width:12.9pt;height:17.9pt" o:ole="">
            <v:imagedata r:id="rId153" o:title=""/>
          </v:shape>
          <o:OLEObject Type="Embed" ProgID="Equation.DSMT4" ShapeID="_x0000_i1098" DrawAspect="Content" ObjectID="_1457834004" r:id="rId154"/>
        </w:object>
      </w:r>
      <w:r w:rsidRPr="009606BD">
        <w:rPr>
          <w:rFonts w:eastAsiaTheme="minorEastAsia"/>
        </w:rPr>
        <w:t xml:space="preserve"> can be expressed </w:t>
      </w:r>
      <w:proofErr w:type="gramStart"/>
      <w:r w:rsidRPr="009606BD">
        <w:rPr>
          <w:rFonts w:eastAsiaTheme="minorEastAsia"/>
        </w:rPr>
        <w:t>as :</w:t>
      </w:r>
      <w:proofErr w:type="gramEnd"/>
      <w:r w:rsidRPr="009606BD">
        <w:rPr>
          <w:rFonts w:eastAsiaTheme="minorEastAsia"/>
        </w:rPr>
        <w:t xml:space="preserve"> </w:t>
      </w:r>
    </w:p>
    <w:p w:rsidR="00EA54A3" w:rsidRPr="009606BD" w:rsidRDefault="00EA54A3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5660" w:dyaOrig="380">
          <v:shape id="_x0000_i1099" type="#_x0000_t75" style="width:283pt;height:19.15pt" o:ole="">
            <v:imagedata r:id="rId155" o:title=""/>
          </v:shape>
          <o:OLEObject Type="Embed" ProgID="Equation.DSMT4" ShapeID="_x0000_i1099" DrawAspect="Content" ObjectID="_1457834005" r:id="rId156"/>
        </w:object>
      </w:r>
      <w:r w:rsidRPr="009606BD">
        <w:rPr>
          <w:rFonts w:eastAsiaTheme="minorEastAsia"/>
        </w:rPr>
        <w:t>(24)</w:t>
      </w:r>
    </w:p>
    <w:p w:rsidR="00EA54A3" w:rsidRPr="009606BD" w:rsidRDefault="00EA54A3" w:rsidP="009606BD">
      <w:pPr>
        <w:pStyle w:val="a0"/>
        <w:rPr>
          <w:rFonts w:eastAsiaTheme="minorEastAsia"/>
        </w:rPr>
      </w:pPr>
      <w:proofErr w:type="gramStart"/>
      <w:r w:rsidRPr="009606BD">
        <w:rPr>
          <w:rFonts w:eastAsiaTheme="minorEastAsia"/>
        </w:rPr>
        <w:t>With</w:t>
      </w:r>
      <w:r w:rsidR="003A511E" w:rsidRPr="009606BD">
        <w:rPr>
          <w:rFonts w:eastAsiaTheme="minorEastAsia"/>
        </w:rPr>
        <w:t xml:space="preserve"> :</w:t>
      </w:r>
      <w:proofErr w:type="gramEnd"/>
      <w:r w:rsidR="003A511E" w:rsidRPr="009606BD">
        <w:rPr>
          <w:rFonts w:eastAsiaTheme="minorEastAsia"/>
        </w:rPr>
        <w:t xml:space="preserve"> </w:t>
      </w:r>
      <w:r w:rsidRPr="009606BD">
        <w:rPr>
          <w:rFonts w:eastAsiaTheme="minorEastAsia"/>
          <w:position w:val="-12"/>
        </w:rPr>
        <w:object w:dxaOrig="1359" w:dyaOrig="360">
          <v:shape id="_x0000_i1100" type="#_x0000_t75" style="width:67.85pt;height:17.9pt" o:ole="">
            <v:imagedata r:id="rId157" o:title=""/>
          </v:shape>
          <o:OLEObject Type="Embed" ProgID="Equation.DSMT4" ShapeID="_x0000_i1100" DrawAspect="Content" ObjectID="_1457834006" r:id="rId158"/>
        </w:object>
      </w:r>
      <w:r w:rsidRPr="009606BD">
        <w:rPr>
          <w:rFonts w:eastAsiaTheme="minorEastAsia"/>
        </w:rPr>
        <w:t xml:space="preserve"> (25)</w:t>
      </w:r>
    </w:p>
    <w:p w:rsidR="00EA54A3" w:rsidRPr="009606BD" w:rsidRDefault="00EA54A3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Under </w:t>
      </w:r>
      <w:r w:rsidRPr="009606BD">
        <w:rPr>
          <w:rFonts w:eastAsiaTheme="minorEastAsia"/>
          <w:position w:val="-12"/>
        </w:rPr>
        <w:object w:dxaOrig="300" w:dyaOrig="360">
          <v:shape id="_x0000_i1101" type="#_x0000_t75" style="width:15pt;height:17.9pt" o:ole="">
            <v:imagedata r:id="rId159" o:title=""/>
          </v:shape>
          <o:OLEObject Type="Embed" ProgID="Equation.DSMT4" ShapeID="_x0000_i1101" DrawAspect="Content" ObjectID="_1457834007" r:id="rId160"/>
        </w:object>
      </w:r>
      <w:r w:rsidRPr="009606BD">
        <w:rPr>
          <w:rFonts w:eastAsiaTheme="minorEastAsia"/>
        </w:rPr>
        <w:t xml:space="preserve"> simplifies </w:t>
      </w:r>
      <w:proofErr w:type="gramStart"/>
      <w:r w:rsidRPr="009606BD">
        <w:rPr>
          <w:rFonts w:eastAsiaTheme="minorEastAsia"/>
        </w:rPr>
        <w:t>to :</w:t>
      </w:r>
      <w:proofErr w:type="gramEnd"/>
      <w:r w:rsidRPr="009606BD">
        <w:rPr>
          <w:rFonts w:eastAsiaTheme="minorEastAsia"/>
        </w:rPr>
        <w:t xml:space="preserve"> </w:t>
      </w:r>
    </w:p>
    <w:p w:rsidR="00EA54A3" w:rsidRDefault="00EA54A3" w:rsidP="009606BD">
      <w:pPr>
        <w:pStyle w:val="a0"/>
        <w:jc w:val="center"/>
        <w:rPr>
          <w:rFonts w:eastAsiaTheme="minorEastAsia" w:hint="eastAsia"/>
        </w:rPr>
      </w:pPr>
      <w:r w:rsidRPr="009606BD">
        <w:rPr>
          <w:rFonts w:eastAsiaTheme="minorEastAsia"/>
          <w:position w:val="-12"/>
        </w:rPr>
        <w:object w:dxaOrig="5980" w:dyaOrig="400">
          <v:shape id="_x0000_i1102" type="#_x0000_t75" style="width:298.8pt;height:20pt" o:ole="">
            <v:imagedata r:id="rId161" o:title=""/>
          </v:shape>
          <o:OLEObject Type="Embed" ProgID="Equation.DSMT4" ShapeID="_x0000_i1102" DrawAspect="Content" ObjectID="_1457834008" r:id="rId162"/>
        </w:object>
      </w:r>
      <w:r w:rsidRPr="009606BD">
        <w:rPr>
          <w:rFonts w:eastAsiaTheme="minorEastAsia"/>
        </w:rPr>
        <w:t>(26)</w:t>
      </w:r>
    </w:p>
    <w:p w:rsidR="009606BD" w:rsidRPr="009606BD" w:rsidRDefault="009606BD" w:rsidP="009606BD">
      <w:pPr>
        <w:pStyle w:val="a0"/>
        <w:jc w:val="center"/>
        <w:rPr>
          <w:rFonts w:eastAsiaTheme="minorEastAsia"/>
        </w:rPr>
      </w:pPr>
    </w:p>
    <w:p w:rsidR="00EA54A3" w:rsidRPr="009606BD" w:rsidRDefault="00EA54A3" w:rsidP="009606BD">
      <w:pPr>
        <w:pStyle w:val="2"/>
        <w:spacing w:line="360" w:lineRule="auto"/>
      </w:pPr>
      <w:r w:rsidRPr="009606BD">
        <w:t>Likelihood Ratio Test with Estimated Parameters</w:t>
      </w:r>
    </w:p>
    <w:p w:rsidR="00B301B2" w:rsidRPr="009606BD" w:rsidRDefault="00B301B2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1) Decision </w:t>
      </w:r>
      <w:proofErr w:type="gramStart"/>
      <w:r w:rsidRPr="009606BD">
        <w:rPr>
          <w:rFonts w:eastAsiaTheme="minorEastAsia"/>
        </w:rPr>
        <w:t>Rule :</w:t>
      </w:r>
      <w:proofErr w:type="gramEnd"/>
      <w:r w:rsidRPr="009606BD">
        <w:t xml:space="preserve"> </w:t>
      </w:r>
      <w:r w:rsidR="00FF1DC4" w:rsidRPr="009606BD">
        <w:rPr>
          <w:rFonts w:eastAsiaTheme="minorEastAsia"/>
        </w:rPr>
        <w:t>W</w:t>
      </w:r>
      <w:r w:rsidRPr="009606BD">
        <w:t>hen parameters</w:t>
      </w:r>
      <w:r w:rsidRPr="009606BD">
        <w:rPr>
          <w:rFonts w:eastAsiaTheme="minorEastAsia"/>
        </w:rPr>
        <w:t xml:space="preserve"> </w:t>
      </w:r>
      <w:r w:rsidRPr="009606BD">
        <w:t>are unknown and only short input</w:t>
      </w:r>
      <w:r w:rsidRPr="009606BD">
        <w:rPr>
          <w:rFonts w:eastAsiaTheme="minorEastAsia"/>
        </w:rPr>
        <w:t xml:space="preserve"> </w:t>
      </w:r>
      <w:r w:rsidRPr="009606BD">
        <w:t xml:space="preserve">and output vectors </w:t>
      </w:r>
      <w:r w:rsidRPr="009606BD">
        <w:rPr>
          <w:rFonts w:eastAsiaTheme="minorEastAsia"/>
          <w:position w:val="-10"/>
        </w:rPr>
        <w:object w:dxaOrig="320" w:dyaOrig="340">
          <v:shape id="_x0000_i1103" type="#_x0000_t75" style="width:15.8pt;height:17.05pt" o:ole="">
            <v:imagedata r:id="rId113" o:title=""/>
          </v:shape>
          <o:OLEObject Type="Embed" ProgID="Equation.DSMT4" ShapeID="_x0000_i1103" DrawAspect="Content" ObjectID="_1457834009" r:id="rId163"/>
        </w:object>
      </w:r>
      <w:r w:rsidRPr="009606BD">
        <w:rPr>
          <w:rFonts w:eastAsiaTheme="minorEastAsia"/>
        </w:rPr>
        <w:t xml:space="preserve">, </w:t>
      </w:r>
      <w:r w:rsidRPr="009606BD">
        <w:rPr>
          <w:rFonts w:eastAsiaTheme="minorEastAsia"/>
          <w:position w:val="-10"/>
        </w:rPr>
        <w:object w:dxaOrig="279" w:dyaOrig="340">
          <v:shape id="_x0000_i1104" type="#_x0000_t75" style="width:14.15pt;height:17.05pt" o:ole="">
            <v:imagedata r:id="rId115" o:title=""/>
          </v:shape>
          <o:OLEObject Type="Embed" ProgID="Equation.DSMT4" ShapeID="_x0000_i1104" DrawAspect="Content" ObjectID="_1457834010" r:id="rId164"/>
        </w:object>
      </w:r>
      <w:r w:rsidRPr="009606BD">
        <w:rPr>
          <w:rFonts w:eastAsiaTheme="minorEastAsia"/>
        </w:rPr>
        <w:t xml:space="preserve"> </w:t>
      </w:r>
      <w:r w:rsidRPr="009606BD">
        <w:t>are available, the</w:t>
      </w:r>
      <w:r w:rsidRPr="009606BD">
        <w:rPr>
          <w:rFonts w:eastAsiaTheme="minorEastAsia"/>
        </w:rPr>
        <w:t xml:space="preserve"> </w:t>
      </w:r>
      <w:r w:rsidRPr="009606BD">
        <w:t xml:space="preserve">decision rule from (21) with the </w:t>
      </w:r>
      <w:r w:rsidR="00FF1DC4" w:rsidRPr="009606BD">
        <w:t>estimate</w:t>
      </w:r>
      <w:r w:rsidR="00FF1DC4" w:rsidRPr="009606BD">
        <w:rPr>
          <w:rFonts w:eastAsiaTheme="minorEastAsia"/>
        </w:rPr>
        <w:t>d parameters</w:t>
      </w:r>
      <w:r w:rsidRPr="009606BD">
        <w:t xml:space="preserve"> is </w:t>
      </w:r>
      <w:r w:rsidR="00FF1DC4" w:rsidRPr="009606BD">
        <w:rPr>
          <w:rFonts w:eastAsiaTheme="minorEastAsia"/>
        </w:rPr>
        <w:t>not</w:t>
      </w:r>
      <w:r w:rsidRPr="009606BD">
        <w:t xml:space="preserve"> optimal. </w:t>
      </w:r>
    </w:p>
    <w:p w:rsidR="003A511E" w:rsidRPr="009606BD" w:rsidRDefault="00B301B2" w:rsidP="009606BD">
      <w:pPr>
        <w:pStyle w:val="a0"/>
        <w:rPr>
          <w:rFonts w:eastAsiaTheme="minorEastAsia"/>
        </w:rPr>
      </w:pPr>
      <w:r w:rsidRPr="009606BD">
        <w:t>However it is still</w:t>
      </w:r>
      <w:r w:rsidRPr="009606BD">
        <w:rPr>
          <w:rFonts w:eastAsiaTheme="minorEastAsia"/>
        </w:rPr>
        <w:t xml:space="preserve"> </w:t>
      </w:r>
      <w:r w:rsidRPr="009606BD">
        <w:t>reasonable to use</w:t>
      </w:r>
      <w:r w:rsidRPr="009606BD">
        <w:rPr>
          <w:rFonts w:eastAsiaTheme="minorEastAsia"/>
        </w:rPr>
        <w:t xml:space="preserve">, </w:t>
      </w:r>
      <w:r w:rsidRPr="009606BD">
        <w:t xml:space="preserve">since </w:t>
      </w:r>
      <w:r w:rsidRPr="009606BD">
        <w:rPr>
          <w:color w:val="FF0000"/>
        </w:rPr>
        <w:t>the result converges to the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optimal rule when the parameter estimates become more and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more accurate</w:t>
      </w:r>
      <w:r w:rsidRPr="009606BD">
        <w:t>.</w:t>
      </w:r>
    </w:p>
    <w:p w:rsidR="00B301B2" w:rsidRPr="009606BD" w:rsidRDefault="00B301B2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66"/>
        </w:rPr>
        <w:object w:dxaOrig="3060" w:dyaOrig="1440">
          <v:shape id="_x0000_i1105" type="#_x0000_t75" style="width:153.15pt;height:1in" o:ole="">
            <v:imagedata r:id="rId165" o:title=""/>
          </v:shape>
          <o:OLEObject Type="Embed" ProgID="Equation.DSMT4" ShapeID="_x0000_i1105" DrawAspect="Content" ObjectID="_1457834011" r:id="rId166"/>
        </w:object>
      </w:r>
      <w:r w:rsidRPr="009606BD">
        <w:rPr>
          <w:rFonts w:eastAsiaTheme="minorEastAsia"/>
        </w:rPr>
        <w:t xml:space="preserve"> (27)</w:t>
      </w:r>
    </w:p>
    <w:p w:rsidR="00B301B2" w:rsidRPr="009606BD" w:rsidRDefault="00B301B2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And the probability of error </w:t>
      </w:r>
      <w:r w:rsidRPr="009606BD">
        <w:rPr>
          <w:rFonts w:eastAsiaTheme="minorEastAsia"/>
          <w:position w:val="-12"/>
        </w:rPr>
        <w:object w:dxaOrig="260" w:dyaOrig="360">
          <v:shape id="_x0000_i1106" type="#_x0000_t75" style="width:12.9pt;height:17.9pt" o:ole="">
            <v:imagedata r:id="rId167" o:title=""/>
          </v:shape>
          <o:OLEObject Type="Embed" ProgID="Equation.DSMT4" ShapeID="_x0000_i1106" DrawAspect="Content" ObjectID="_1457834012" r:id="rId168"/>
        </w:object>
      </w:r>
      <w:r w:rsidRPr="009606BD">
        <w:rPr>
          <w:rFonts w:eastAsiaTheme="minorEastAsia"/>
        </w:rPr>
        <w:t xml:space="preserve"> </w:t>
      </w:r>
      <w:proofErr w:type="gramStart"/>
      <w:r w:rsidRPr="009606BD">
        <w:rPr>
          <w:rFonts w:eastAsiaTheme="minorEastAsia"/>
        </w:rPr>
        <w:t>is :</w:t>
      </w:r>
      <w:proofErr w:type="gramEnd"/>
      <w:r w:rsidRPr="009606BD">
        <w:rPr>
          <w:rFonts w:eastAsiaTheme="minorEastAsia"/>
        </w:rPr>
        <w:t xml:space="preserve"> </w:t>
      </w:r>
    </w:p>
    <w:p w:rsidR="00B301B2" w:rsidRPr="009606BD" w:rsidRDefault="00B301B2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5940" w:dyaOrig="460">
          <v:shape id="_x0000_i1107" type="#_x0000_t75" style="width:297.15pt;height:22.9pt" o:ole="">
            <v:imagedata r:id="rId169" o:title=""/>
          </v:shape>
          <o:OLEObject Type="Embed" ProgID="Equation.DSMT4" ShapeID="_x0000_i1107" DrawAspect="Content" ObjectID="_1457834013" r:id="rId170"/>
        </w:object>
      </w:r>
      <w:r w:rsidRPr="009606BD">
        <w:rPr>
          <w:rFonts w:eastAsiaTheme="minorEastAsia"/>
        </w:rPr>
        <w:t xml:space="preserve"> (28)</w:t>
      </w:r>
    </w:p>
    <w:p w:rsidR="00B301B2" w:rsidRPr="009606BD" w:rsidRDefault="00B301B2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Where </w:t>
      </w:r>
      <w:r w:rsidRPr="009606BD">
        <w:rPr>
          <w:rFonts w:eastAsiaTheme="minorEastAsia"/>
          <w:position w:val="-10"/>
        </w:rPr>
        <w:object w:dxaOrig="300" w:dyaOrig="400">
          <v:shape id="_x0000_i1108" type="#_x0000_t75" style="width:15pt;height:20pt" o:ole="">
            <v:imagedata r:id="rId171" o:title=""/>
          </v:shape>
          <o:OLEObject Type="Embed" ProgID="Equation.DSMT4" ShapeID="_x0000_i1108" DrawAspect="Content" ObjectID="_1457834014" r:id="rId172"/>
        </w:object>
      </w:r>
      <w:r w:rsidRPr="009606BD">
        <w:rPr>
          <w:rFonts w:eastAsiaTheme="minorEastAsia"/>
        </w:rPr>
        <w:t xml:space="preserve"> and </w:t>
      </w:r>
      <w:r w:rsidRPr="009606BD">
        <w:rPr>
          <w:rFonts w:eastAsiaTheme="minorEastAsia"/>
          <w:position w:val="-10"/>
        </w:rPr>
        <w:object w:dxaOrig="279" w:dyaOrig="400">
          <v:shape id="_x0000_i1109" type="#_x0000_t75" style="width:14.15pt;height:20pt" o:ole="">
            <v:imagedata r:id="rId173" o:title=""/>
          </v:shape>
          <o:OLEObject Type="Embed" ProgID="Equation.DSMT4" ShapeID="_x0000_i1109" DrawAspect="Content" ObjectID="_1457834015" r:id="rId174"/>
        </w:object>
      </w:r>
      <w:r w:rsidRPr="009606BD">
        <w:rPr>
          <w:rFonts w:eastAsiaTheme="minorEastAsia"/>
        </w:rPr>
        <w:t xml:space="preserve"> are estimates of the parameter vectors </w:t>
      </w:r>
      <w:r w:rsidRPr="009606BD">
        <w:rPr>
          <w:rFonts w:eastAsiaTheme="minorEastAsia"/>
          <w:position w:val="-10"/>
        </w:rPr>
        <w:object w:dxaOrig="300" w:dyaOrig="340">
          <v:shape id="_x0000_i1110" type="#_x0000_t75" style="width:15pt;height:17.05pt" o:ole="">
            <v:imagedata r:id="rId175" o:title=""/>
          </v:shape>
          <o:OLEObject Type="Embed" ProgID="Equation.DSMT4" ShapeID="_x0000_i1110" DrawAspect="Content" ObjectID="_1457834016" r:id="rId176"/>
        </w:object>
      </w:r>
      <w:r w:rsidRPr="009606BD">
        <w:rPr>
          <w:rFonts w:eastAsiaTheme="minorEastAsia"/>
        </w:rPr>
        <w:t xml:space="preserve"> and </w:t>
      </w:r>
      <w:r w:rsidRPr="009606BD">
        <w:rPr>
          <w:rFonts w:eastAsiaTheme="minorEastAsia"/>
          <w:position w:val="-10"/>
        </w:rPr>
        <w:object w:dxaOrig="279" w:dyaOrig="340">
          <v:shape id="_x0000_i1111" type="#_x0000_t75" style="width:14.15pt;height:17.05pt" o:ole="">
            <v:imagedata r:id="rId177" o:title=""/>
          </v:shape>
          <o:OLEObject Type="Embed" ProgID="Equation.DSMT4" ShapeID="_x0000_i1111" DrawAspect="Content" ObjectID="_1457834017" r:id="rId178"/>
        </w:object>
      </w:r>
    </w:p>
    <w:p w:rsidR="00B301B2" w:rsidRPr="009606BD" w:rsidRDefault="00B301B2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Other </w:t>
      </w:r>
      <w:proofErr w:type="gramStart"/>
      <w:r w:rsidRPr="009606BD">
        <w:rPr>
          <w:rFonts w:eastAsiaTheme="minorEastAsia"/>
        </w:rPr>
        <w:t>approach :</w:t>
      </w:r>
      <w:proofErr w:type="gramEnd"/>
      <w:r w:rsidRPr="009606BD">
        <w:rPr>
          <w:rFonts w:eastAsiaTheme="minorEastAsia"/>
        </w:rPr>
        <w:t xml:space="preserve"> from </w:t>
      </w:r>
      <w:r w:rsidRPr="009606BD">
        <w:rPr>
          <w:rFonts w:eastAsiaTheme="minorEastAsia"/>
          <w:position w:val="-12"/>
        </w:rPr>
        <w:object w:dxaOrig="200" w:dyaOrig="360">
          <v:shape id="_x0000_i1112" type="#_x0000_t75" style="width:10pt;height:17.9pt" o:ole="">
            <v:imagedata r:id="rId179" o:title=""/>
          </v:shape>
          <o:OLEObject Type="Embed" ProgID="Equation.DSMT4" ShapeID="_x0000_i1112" DrawAspect="Content" ObjectID="_1457834018" r:id="rId180"/>
        </w:object>
      </w:r>
      <w:r w:rsidRPr="009606BD">
        <w:rPr>
          <w:rFonts w:eastAsiaTheme="minorEastAsia"/>
        </w:rPr>
        <w:t xml:space="preserve">norm solution of </w:t>
      </w:r>
      <w:r w:rsidR="0023081A" w:rsidRPr="009606BD">
        <w:rPr>
          <w:rFonts w:eastAsiaTheme="minorEastAsia"/>
          <w:position w:val="-12"/>
        </w:rPr>
        <w:object w:dxaOrig="300" w:dyaOrig="420">
          <v:shape id="_x0000_i1113" type="#_x0000_t75" style="width:15pt;height:20.8pt" o:ole="">
            <v:imagedata r:id="rId181" o:title=""/>
          </v:shape>
          <o:OLEObject Type="Embed" ProgID="Equation.DSMT4" ShapeID="_x0000_i1113" DrawAspect="Content" ObjectID="_1457834019" r:id="rId182"/>
        </w:object>
      </w:r>
      <w:r w:rsidRPr="009606BD">
        <w:rPr>
          <w:rFonts w:eastAsiaTheme="minorEastAsia"/>
        </w:rPr>
        <w:t xml:space="preserve"> </w:t>
      </w:r>
      <w:proofErr w:type="spellStart"/>
      <w:r w:rsidRPr="009606BD">
        <w:rPr>
          <w:rFonts w:eastAsiaTheme="minorEastAsia"/>
        </w:rPr>
        <w:t>to</w:t>
      </w:r>
      <w:proofErr w:type="spellEnd"/>
      <w:r w:rsidRPr="009606BD">
        <w:rPr>
          <w:rFonts w:eastAsiaTheme="minorEastAsia"/>
        </w:rPr>
        <w:t xml:space="preserve"> decision rule.</w:t>
      </w:r>
    </w:p>
    <w:p w:rsidR="00B301B2" w:rsidRPr="009606BD" w:rsidRDefault="00B301B2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2) Algorithm </w:t>
      </w:r>
      <w:proofErr w:type="gramStart"/>
      <w:r w:rsidRPr="009606BD">
        <w:rPr>
          <w:rFonts w:eastAsiaTheme="minorEastAsia"/>
        </w:rPr>
        <w:t>Performance :</w:t>
      </w:r>
      <w:proofErr w:type="gramEnd"/>
      <w:r w:rsidRPr="009606BD">
        <w:rPr>
          <w:rFonts w:eastAsiaTheme="minorEastAsia"/>
        </w:rPr>
        <w:t xml:space="preserve"> </w:t>
      </w:r>
      <w:r w:rsidR="0023081A" w:rsidRPr="009606BD">
        <w:rPr>
          <w:rFonts w:eastAsiaTheme="minorEastAsia"/>
        </w:rPr>
        <w:t xml:space="preserve">The expected value of the left side of (28) is : </w:t>
      </w:r>
    </w:p>
    <w:p w:rsidR="0023081A" w:rsidRPr="009606BD" w:rsidRDefault="003A44F5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  <w:position w:val="-54"/>
        </w:rPr>
        <w:object w:dxaOrig="6920" w:dyaOrig="1200">
          <v:shape id="_x0000_i1114" type="#_x0000_t75" style="width:345.85pt;height:59.95pt" o:ole="">
            <v:imagedata r:id="rId183" o:title=""/>
          </v:shape>
          <o:OLEObject Type="Embed" ProgID="Equation.DSMT4" ShapeID="_x0000_i1114" DrawAspect="Content" ObjectID="_1457834020" r:id="rId184"/>
        </w:object>
      </w:r>
      <w:r w:rsidR="00906FEC" w:rsidRPr="009606BD">
        <w:rPr>
          <w:rFonts w:eastAsiaTheme="minorEastAsia"/>
        </w:rPr>
        <w:t xml:space="preserve"> (37)</w:t>
      </w:r>
    </w:p>
    <w:p w:rsidR="00906FEC" w:rsidRPr="009606BD" w:rsidRDefault="00906FE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Where </w:t>
      </w:r>
      <w:r w:rsidRPr="009606BD">
        <w:rPr>
          <w:rFonts w:eastAsiaTheme="minorEastAsia"/>
          <w:position w:val="-6"/>
        </w:rPr>
        <w:object w:dxaOrig="260" w:dyaOrig="279">
          <v:shape id="_x0000_i1115" type="#_x0000_t75" style="width:12.9pt;height:14.15pt" o:ole="">
            <v:imagedata r:id="rId185" o:title=""/>
          </v:shape>
          <o:OLEObject Type="Embed" ProgID="Equation.DSMT4" ShapeID="_x0000_i1115" DrawAspect="Content" ObjectID="_1457834021" r:id="rId186"/>
        </w:object>
      </w:r>
      <w:r w:rsidRPr="009606BD">
        <w:rPr>
          <w:rFonts w:eastAsiaTheme="minorEastAsia"/>
        </w:rPr>
        <w:t xml:space="preserve"> is a eigenvalue matrix, </w:t>
      </w:r>
      <w:r w:rsidRPr="009606BD">
        <w:rPr>
          <w:rFonts w:eastAsiaTheme="minorEastAsia"/>
          <w:position w:val="-14"/>
        </w:rPr>
        <w:object w:dxaOrig="360" w:dyaOrig="380">
          <v:shape id="_x0000_i1116" type="#_x0000_t75" style="width:17.9pt;height:19.15pt" o:ole="">
            <v:imagedata r:id="rId187" o:title=""/>
          </v:shape>
          <o:OLEObject Type="Embed" ProgID="Equation.DSMT4" ShapeID="_x0000_i1116" DrawAspect="Content" ObjectID="_1457834022" r:id="rId188"/>
        </w:object>
      </w:r>
      <w:r w:rsidRPr="009606BD">
        <w:rPr>
          <w:rFonts w:eastAsiaTheme="minorEastAsia"/>
        </w:rPr>
        <w:t xml:space="preserve"> is the covariance matrix </w:t>
      </w:r>
      <w:proofErr w:type="gramStart"/>
      <w:r w:rsidRPr="009606BD">
        <w:rPr>
          <w:rFonts w:eastAsiaTheme="minorEastAsia"/>
        </w:rPr>
        <w:t xml:space="preserve">of </w:t>
      </w:r>
      <w:proofErr w:type="gramEnd"/>
      <w:r w:rsidRPr="009606BD">
        <w:rPr>
          <w:rFonts w:eastAsiaTheme="minorEastAsia"/>
          <w:position w:val="-12"/>
        </w:rPr>
        <w:object w:dxaOrig="260" w:dyaOrig="360">
          <v:shape id="_x0000_i1117" type="#_x0000_t75" style="width:12.9pt;height:17.9pt" o:ole="">
            <v:imagedata r:id="rId189" o:title=""/>
          </v:shape>
          <o:OLEObject Type="Embed" ProgID="Equation.DSMT4" ShapeID="_x0000_i1117" DrawAspect="Content" ObjectID="_1457834023" r:id="rId190"/>
        </w:object>
      </w:r>
      <w:r w:rsidRPr="009606BD">
        <w:rPr>
          <w:rFonts w:eastAsiaTheme="minorEastAsia"/>
        </w:rPr>
        <w:t xml:space="preserve">, </w:t>
      </w:r>
      <w:r w:rsidRPr="009606BD">
        <w:rPr>
          <w:rFonts w:eastAsiaTheme="minorEastAsia"/>
          <w:position w:val="-6"/>
        </w:rPr>
        <w:object w:dxaOrig="260" w:dyaOrig="279">
          <v:shape id="_x0000_i1118" type="#_x0000_t75" style="width:12.9pt;height:14.15pt" o:ole="">
            <v:imagedata r:id="rId191" o:title=""/>
          </v:shape>
          <o:OLEObject Type="Embed" ProgID="Equation.DSMT4" ShapeID="_x0000_i1118" DrawAspect="Content" ObjectID="_1457834024" r:id="rId192"/>
        </w:object>
      </w:r>
      <w:r w:rsidRPr="009606BD">
        <w:rPr>
          <w:rFonts w:eastAsiaTheme="minorEastAsia"/>
        </w:rPr>
        <w:t xml:space="preserve"> is a </w:t>
      </w:r>
      <w:proofErr w:type="spellStart"/>
      <w:r w:rsidRPr="009606BD">
        <w:rPr>
          <w:rFonts w:eastAsiaTheme="minorEastAsia"/>
        </w:rPr>
        <w:t>egenvector</w:t>
      </w:r>
      <w:proofErr w:type="spellEnd"/>
      <w:r w:rsidRPr="009606BD">
        <w:rPr>
          <w:rFonts w:eastAsiaTheme="minorEastAsia"/>
        </w:rPr>
        <w:t xml:space="preserve"> function matrix.</w:t>
      </w:r>
    </w:p>
    <w:p w:rsidR="00906FEC" w:rsidRPr="009606BD" w:rsidRDefault="00B91C72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Motivated by the transmitted signal in OFDM systems, elements of </w:t>
      </w:r>
      <w:r w:rsidRPr="009606BD">
        <w:rPr>
          <w:rFonts w:eastAsiaTheme="minorEastAsia"/>
          <w:color w:val="FF0000"/>
        </w:rPr>
        <w:t xml:space="preserve">the input vectors are assumed to be realizations of zero-mean normal random variables with standard </w:t>
      </w:r>
      <w:proofErr w:type="gramStart"/>
      <w:r w:rsidRPr="009606BD">
        <w:rPr>
          <w:rFonts w:eastAsiaTheme="minorEastAsia"/>
          <w:color w:val="FF0000"/>
        </w:rPr>
        <w:t xml:space="preserve">deviation </w:t>
      </w:r>
      <w:proofErr w:type="gramEnd"/>
      <w:r w:rsidRPr="009606BD">
        <w:rPr>
          <w:rFonts w:eastAsiaTheme="minorEastAsia"/>
          <w:color w:val="FF0000"/>
          <w:position w:val="-12"/>
        </w:rPr>
        <w:object w:dxaOrig="300" w:dyaOrig="360">
          <v:shape id="_x0000_i1119" type="#_x0000_t75" style="width:15pt;height:17.9pt" o:ole="">
            <v:imagedata r:id="rId193" o:title=""/>
          </v:shape>
          <o:OLEObject Type="Embed" ProgID="Equation.DSMT4" ShapeID="_x0000_i1119" DrawAspect="Content" ObjectID="_1457834025" r:id="rId194"/>
        </w:object>
      </w:r>
      <w:r w:rsidRPr="009606BD">
        <w:rPr>
          <w:rFonts w:eastAsiaTheme="minorEastAsia"/>
        </w:rPr>
        <w:t>.</w:t>
      </w:r>
    </w:p>
    <w:p w:rsidR="003A44F5" w:rsidRPr="009606BD" w:rsidRDefault="003A44F5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With this assumption, example equation (16) comes like this</w:t>
      </w:r>
    </w:p>
    <w:p w:rsidR="003A44F5" w:rsidRPr="009606BD" w:rsidRDefault="00FF1DC4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52"/>
        </w:rPr>
        <w:object w:dxaOrig="8199" w:dyaOrig="1540">
          <v:shape id="_x0000_i1120" type="#_x0000_t75" style="width:409.95pt;height:77pt" o:ole="">
            <v:imagedata r:id="rId195" o:title=""/>
          </v:shape>
          <o:OLEObject Type="Embed" ProgID="Equation.DSMT4" ShapeID="_x0000_i1120" DrawAspect="Content" ObjectID="_1457834026" r:id="rId196"/>
        </w:object>
      </w:r>
      <w:r w:rsidRPr="009606BD">
        <w:rPr>
          <w:rFonts w:eastAsiaTheme="minorEastAsia"/>
        </w:rPr>
        <w:t xml:space="preserve"> (38)</w:t>
      </w:r>
    </w:p>
    <w:p w:rsidR="00FF1DC4" w:rsidRPr="009606BD" w:rsidRDefault="00FF1DC4" w:rsidP="009606BD">
      <w:pPr>
        <w:pStyle w:val="a0"/>
        <w:rPr>
          <w:rFonts w:eastAsiaTheme="minorEastAsia"/>
        </w:rPr>
      </w:pPr>
      <w:r w:rsidRPr="009606BD">
        <w:rPr>
          <w:i/>
          <w:iCs/>
          <w:position w:val="-10"/>
        </w:rPr>
        <w:object w:dxaOrig="700" w:dyaOrig="400">
          <v:shape id="_x0000_i1121" type="#_x0000_t75" style="width:34.95pt;height:20pt" o:ole="">
            <v:imagedata r:id="rId197" o:title=""/>
          </v:shape>
          <o:OLEObject Type="Embed" ProgID="Equation.DSMT4" ShapeID="_x0000_i1121" DrawAspect="Content" ObjectID="_1457834027" r:id="rId198"/>
        </w:object>
      </w:r>
      <w:r w:rsidRPr="009606BD">
        <w:rPr>
          <w:rFonts w:eastAsiaTheme="minorEastAsia"/>
          <w:i/>
          <w:iCs/>
        </w:rPr>
        <w:t>:</w:t>
      </w:r>
      <w:r w:rsidRPr="009606BD">
        <w:t xml:space="preserve"> </w:t>
      </w:r>
      <w:proofErr w:type="gramStart"/>
      <w:r w:rsidRPr="009606BD">
        <w:t>a</w:t>
      </w:r>
      <w:proofErr w:type="gramEnd"/>
      <w:r w:rsidRPr="009606BD">
        <w:t xml:space="preserve"> weighted sum of the components of the distance</w:t>
      </w:r>
      <w:r w:rsidRPr="009606BD">
        <w:rPr>
          <w:rFonts w:eastAsiaTheme="minorEastAsia"/>
        </w:rPr>
        <w:t xml:space="preserve"> </w:t>
      </w:r>
      <w:r w:rsidRPr="009606BD">
        <w:t>vector</w:t>
      </w:r>
      <w:r w:rsidRPr="009606BD">
        <w:rPr>
          <w:rFonts w:eastAsiaTheme="minorEastAsia"/>
        </w:rPr>
        <w:t xml:space="preserve"> </w:t>
      </w:r>
      <w:r w:rsidRPr="009606BD">
        <w:rPr>
          <w:rFonts w:eastAsiaTheme="minorEastAsia"/>
          <w:position w:val="-10"/>
        </w:rPr>
        <w:object w:dxaOrig="220" w:dyaOrig="400">
          <v:shape id="_x0000_i1122" type="#_x0000_t75" style="width:10.8pt;height:20pt" o:ole="">
            <v:imagedata r:id="rId199" o:title=""/>
          </v:shape>
          <o:OLEObject Type="Embed" ProgID="Equation.DSMT4" ShapeID="_x0000_i1122" DrawAspect="Content" ObjectID="_1457834028" r:id="rId200"/>
        </w:object>
      </w:r>
      <w:r w:rsidRPr="009606BD">
        <w:t xml:space="preserve">. </w:t>
      </w:r>
    </w:p>
    <w:p w:rsidR="00FF1DC4" w:rsidRPr="009606BD" w:rsidRDefault="00FF1DC4" w:rsidP="009606BD">
      <w:pPr>
        <w:pStyle w:val="a0"/>
        <w:rPr>
          <w:rFonts w:eastAsiaTheme="minorEastAsia"/>
        </w:rPr>
      </w:pPr>
      <w:r w:rsidRPr="009606BD">
        <w:t xml:space="preserve">Eq. (38) shows </w:t>
      </w:r>
      <w:r w:rsidRPr="009606BD">
        <w:rPr>
          <w:color w:val="FF0000"/>
        </w:rPr>
        <w:t>how the importance of different</w:t>
      </w:r>
      <w:r w:rsidRPr="009606BD">
        <w:rPr>
          <w:rFonts w:eastAsiaTheme="minorEastAsia"/>
          <w:color w:val="FF0000"/>
        </w:rPr>
        <w:t xml:space="preserve"> </w:t>
      </w:r>
      <w:proofErr w:type="spellStart"/>
      <w:r w:rsidRPr="009606BD">
        <w:rPr>
          <w:color w:val="FF0000"/>
        </w:rPr>
        <w:t>Volterra</w:t>
      </w:r>
      <w:proofErr w:type="spellEnd"/>
      <w:r w:rsidRPr="009606BD">
        <w:rPr>
          <w:color w:val="FF0000"/>
        </w:rPr>
        <w:t xml:space="preserve"> coefficients changes with the standard deviation of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the elements of the input vectors</w:t>
      </w:r>
      <w:r w:rsidRPr="009606BD">
        <w:t xml:space="preserve">. </w:t>
      </w:r>
    </w:p>
    <w:p w:rsidR="00FF1DC4" w:rsidRDefault="00FF1DC4" w:rsidP="009606BD">
      <w:pPr>
        <w:pStyle w:val="a0"/>
        <w:rPr>
          <w:rFonts w:eastAsiaTheme="minorEastAsia" w:hint="eastAsia"/>
        </w:rPr>
      </w:pPr>
      <w:r w:rsidRPr="009606BD">
        <w:t xml:space="preserve">For large values </w:t>
      </w:r>
      <w:proofErr w:type="gramStart"/>
      <w:r w:rsidRPr="009606BD">
        <w:t xml:space="preserve">of </w:t>
      </w:r>
      <w:proofErr w:type="gramEnd"/>
      <w:r w:rsidRPr="009606BD">
        <w:rPr>
          <w:position w:val="-12"/>
        </w:rPr>
        <w:object w:dxaOrig="300" w:dyaOrig="360">
          <v:shape id="_x0000_i1123" type="#_x0000_t75" style="width:15pt;height:17.9pt" o:ole="">
            <v:imagedata r:id="rId201" o:title=""/>
          </v:shape>
          <o:OLEObject Type="Embed" ProgID="Equation.DSMT4" ShapeID="_x0000_i1123" DrawAspect="Content" ObjectID="_1457834029" r:id="rId202"/>
        </w:object>
      </w:r>
      <w:r w:rsidRPr="009606BD">
        <w:t>, the</w:t>
      </w:r>
      <w:r w:rsidRPr="009606BD">
        <w:rPr>
          <w:rFonts w:eastAsiaTheme="minorEastAsia"/>
        </w:rPr>
        <w:t xml:space="preserve"> </w:t>
      </w:r>
      <w:r w:rsidRPr="009606BD">
        <w:t xml:space="preserve">elements of the </w:t>
      </w:r>
      <w:proofErr w:type="spellStart"/>
      <w:r w:rsidRPr="009606BD">
        <w:t>Volterra</w:t>
      </w:r>
      <w:proofErr w:type="spellEnd"/>
      <w:r w:rsidRPr="009606BD">
        <w:t xml:space="preserve"> representation are more important. This is intuitively correct since the</w:t>
      </w:r>
      <w:r w:rsidRPr="009606BD">
        <w:rPr>
          <w:rFonts w:eastAsiaTheme="minorEastAsia"/>
        </w:rPr>
        <w:t xml:space="preserve"> </w:t>
      </w:r>
      <w:r w:rsidRPr="009606BD">
        <w:t xml:space="preserve">increase of the input power beyond the linear range of the </w:t>
      </w:r>
      <w:r w:rsidRPr="009606BD">
        <w:rPr>
          <w:rFonts w:eastAsiaTheme="minorEastAsia"/>
        </w:rPr>
        <w:t xml:space="preserve">PAs </w:t>
      </w:r>
      <w:r w:rsidRPr="009606BD">
        <w:t>should allow for better exploitation of the differences in the</w:t>
      </w:r>
      <w:r w:rsidRPr="009606BD">
        <w:rPr>
          <w:rFonts w:eastAsiaTheme="minorEastAsia"/>
        </w:rPr>
        <w:t xml:space="preserve"> </w:t>
      </w:r>
      <w:r w:rsidRPr="009606BD">
        <w:t>nonlinearities of the considered units.</w:t>
      </w:r>
    </w:p>
    <w:p w:rsidR="009606BD" w:rsidRPr="009606BD" w:rsidRDefault="009606BD" w:rsidP="009606BD">
      <w:pPr>
        <w:pStyle w:val="a0"/>
        <w:rPr>
          <w:rFonts w:eastAsiaTheme="minorEastAsia" w:hint="eastAsia"/>
        </w:rPr>
      </w:pPr>
    </w:p>
    <w:p w:rsidR="00351076" w:rsidRPr="009606BD" w:rsidRDefault="00351076" w:rsidP="009606BD">
      <w:pPr>
        <w:pStyle w:val="2"/>
        <w:spacing w:line="360" w:lineRule="auto"/>
      </w:pPr>
      <w:r w:rsidRPr="009606BD">
        <w:t xml:space="preserve">Generalized Likelihood Ratio </w:t>
      </w:r>
      <w:proofErr w:type="gramStart"/>
      <w:r w:rsidRPr="009606BD">
        <w:t>Test</w:t>
      </w:r>
      <w:r w:rsidR="00D613D2" w:rsidRPr="009606BD">
        <w:t>(</w:t>
      </w:r>
      <w:proofErr w:type="gramEnd"/>
      <w:r w:rsidR="00D613D2" w:rsidRPr="009606BD">
        <w:t>GLRT)</w:t>
      </w:r>
    </w:p>
    <w:p w:rsidR="00351076" w:rsidRPr="009606BD" w:rsidRDefault="00B803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>GLRT is a</w:t>
      </w:r>
      <w:r w:rsidR="00D613D2" w:rsidRPr="009606BD">
        <w:rPr>
          <w:rFonts w:eastAsiaTheme="minorEastAsia"/>
        </w:rPr>
        <w:t>nother algorithm for unknown parameter</w:t>
      </w:r>
      <w:r w:rsidRPr="009606BD">
        <w:rPr>
          <w:rFonts w:eastAsiaTheme="minorEastAsia"/>
        </w:rPr>
        <w:t>.</w:t>
      </w:r>
      <w:r w:rsidR="00D613D2" w:rsidRPr="009606BD">
        <w:rPr>
          <w:rFonts w:eastAsiaTheme="minorEastAsia"/>
        </w:rPr>
        <w:t xml:space="preserve"> In the case of GLRT, the receiver does not estimate the parameters, but rather builds and </w:t>
      </w:r>
      <w:r w:rsidR="00D613D2" w:rsidRPr="009606BD">
        <w:rPr>
          <w:rFonts w:eastAsiaTheme="minorEastAsia"/>
          <w:color w:val="FF0000"/>
        </w:rPr>
        <w:t>compares the maxima of the likelihood functions over the unknown parameter vectors.</w:t>
      </w:r>
    </w:p>
    <w:p w:rsidR="00D613D2" w:rsidRPr="009606BD" w:rsidRDefault="00D613D2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1) Decision </w:t>
      </w:r>
      <w:proofErr w:type="gramStart"/>
      <w:r w:rsidRPr="009606BD">
        <w:rPr>
          <w:rFonts w:eastAsiaTheme="minorEastAsia"/>
        </w:rPr>
        <w:t>Rule :</w:t>
      </w:r>
      <w:proofErr w:type="gramEnd"/>
      <w:r w:rsidRPr="009606BD">
        <w:rPr>
          <w:rFonts w:eastAsiaTheme="minorEastAsia"/>
        </w:rPr>
        <w:t xml:space="preserve"> For GLRT, the decision rule is : </w:t>
      </w:r>
    </w:p>
    <w:p w:rsidR="00D613D2" w:rsidRPr="009606BD" w:rsidRDefault="00D613D2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66"/>
        </w:rPr>
        <w:object w:dxaOrig="4180" w:dyaOrig="1440">
          <v:shape id="_x0000_i1124" type="#_x0000_t75" style="width:208.9pt;height:1in" o:ole="">
            <v:imagedata r:id="rId203" o:title=""/>
          </v:shape>
          <o:OLEObject Type="Embed" ProgID="Equation.DSMT4" ShapeID="_x0000_i1124" DrawAspect="Content" ObjectID="_1457834030" r:id="rId204"/>
        </w:object>
      </w:r>
    </w:p>
    <w:p w:rsidR="00D613D2" w:rsidRPr="009606BD" w:rsidRDefault="00D613D2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With AWGN channel, we can get this </w:t>
      </w:r>
      <w:proofErr w:type="gramStart"/>
      <w:r w:rsidRPr="009606BD">
        <w:rPr>
          <w:rFonts w:eastAsiaTheme="minorEastAsia"/>
        </w:rPr>
        <w:t>relation :</w:t>
      </w:r>
      <w:proofErr w:type="gramEnd"/>
      <w:r w:rsidRPr="009606BD">
        <w:rPr>
          <w:rFonts w:eastAsiaTheme="minorEastAsia"/>
        </w:rPr>
        <w:t xml:space="preserve"> </w:t>
      </w:r>
    </w:p>
    <w:p w:rsidR="00D613D2" w:rsidRPr="009606BD" w:rsidRDefault="00D613D2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66"/>
        </w:rPr>
        <w:object w:dxaOrig="4480" w:dyaOrig="1440">
          <v:shape id="_x0000_i1125" type="#_x0000_t75" style="width:223.9pt;height:1in" o:ole="">
            <v:imagedata r:id="rId205" o:title=""/>
          </v:shape>
          <o:OLEObject Type="Embed" ProgID="Equation.DSMT4" ShapeID="_x0000_i1125" DrawAspect="Content" ObjectID="_1457834031" r:id="rId206"/>
        </w:object>
      </w:r>
    </w:p>
    <w:p w:rsidR="00D613D2" w:rsidRPr="009606BD" w:rsidRDefault="00D613D2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Because </w:t>
      </w:r>
      <w:r w:rsidRPr="009606BD">
        <w:rPr>
          <w:rFonts w:eastAsiaTheme="minorEastAsia"/>
          <w:position w:val="-16"/>
        </w:rPr>
        <w:object w:dxaOrig="2040" w:dyaOrig="400">
          <v:shape id="_x0000_i1126" type="#_x0000_t75" style="width:101.95pt;height:20pt" o:ole="">
            <v:imagedata r:id="rId207" o:title=""/>
          </v:shape>
          <o:OLEObject Type="Embed" ProgID="Equation.DSMT4" ShapeID="_x0000_i1126" DrawAspect="Content" ObjectID="_1457834032" r:id="rId208"/>
        </w:object>
      </w:r>
      <w:r w:rsidRPr="009606BD">
        <w:rPr>
          <w:rFonts w:eastAsiaTheme="minorEastAsia"/>
        </w:rPr>
        <w:t xml:space="preserve"> is the </w:t>
      </w:r>
      <w:r w:rsidRPr="009606BD">
        <w:rPr>
          <w:rFonts w:eastAsiaTheme="minorEastAsia"/>
          <w:position w:val="-12"/>
        </w:rPr>
        <w:object w:dxaOrig="200" w:dyaOrig="360">
          <v:shape id="_x0000_i1127" type="#_x0000_t75" style="width:10pt;height:17.9pt" o:ole="">
            <v:imagedata r:id="rId209" o:title=""/>
          </v:shape>
          <o:OLEObject Type="Embed" ProgID="Equation.DSMT4" ShapeID="_x0000_i1127" DrawAspect="Content" ObjectID="_1457834033" r:id="rId210"/>
        </w:object>
      </w:r>
      <w:r w:rsidRPr="009606BD">
        <w:rPr>
          <w:rFonts w:eastAsiaTheme="minorEastAsia"/>
        </w:rPr>
        <w:t xml:space="preserve">norm solution problems, we can get the unique solution and finally we can get the decision rule </w:t>
      </w:r>
    </w:p>
    <w:p w:rsidR="00D613D2" w:rsidRPr="009606BD" w:rsidRDefault="00D613D2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66"/>
        </w:rPr>
        <w:object w:dxaOrig="7280" w:dyaOrig="1440">
          <v:shape id="_x0000_i1128" type="#_x0000_t75" style="width:364.15pt;height:1in" o:ole="">
            <v:imagedata r:id="rId211" o:title=""/>
          </v:shape>
          <o:OLEObject Type="Embed" ProgID="Equation.DSMT4" ShapeID="_x0000_i1128" DrawAspect="Content" ObjectID="_1457834034" r:id="rId212"/>
        </w:object>
      </w:r>
      <w:r w:rsidRPr="009606BD">
        <w:rPr>
          <w:rFonts w:eastAsiaTheme="minorEastAsia"/>
        </w:rPr>
        <w:t xml:space="preserve"> (47)</w:t>
      </w:r>
    </w:p>
    <w:p w:rsidR="00D613D2" w:rsidRPr="009606BD" w:rsidRDefault="00B803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2) Algorithm </w:t>
      </w:r>
      <w:proofErr w:type="gramStart"/>
      <w:r w:rsidRPr="009606BD">
        <w:rPr>
          <w:rFonts w:eastAsiaTheme="minorEastAsia"/>
        </w:rPr>
        <w:t>Performance :</w:t>
      </w:r>
      <w:proofErr w:type="gramEnd"/>
      <w:r w:rsidRPr="009606BD">
        <w:rPr>
          <w:rFonts w:eastAsiaTheme="minorEastAsia"/>
        </w:rPr>
        <w:t xml:space="preserve"> from (47), we can get :</w:t>
      </w:r>
    </w:p>
    <w:p w:rsidR="00B803AC" w:rsidRPr="009606BD" w:rsidRDefault="00B803AC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8440" w:dyaOrig="400">
          <v:shape id="_x0000_i1129" type="#_x0000_t75" style="width:422pt;height:20pt" o:ole="">
            <v:imagedata r:id="rId213" o:title=""/>
          </v:shape>
          <o:OLEObject Type="Embed" ProgID="Equation.DSMT4" ShapeID="_x0000_i1129" DrawAspect="Content" ObjectID="_1457834035" r:id="rId214"/>
        </w:object>
      </w:r>
      <w:r w:rsidRPr="009606BD">
        <w:rPr>
          <w:rFonts w:eastAsiaTheme="minorEastAsia"/>
        </w:rPr>
        <w:t xml:space="preserve"> (48)</w:t>
      </w:r>
    </w:p>
    <w:p w:rsidR="00B803AC" w:rsidRPr="009606BD" w:rsidRDefault="00B803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And with </w:t>
      </w:r>
      <w:proofErr w:type="gramStart"/>
      <w:r w:rsidRPr="009606BD">
        <w:rPr>
          <w:rFonts w:eastAsiaTheme="minorEastAsia"/>
        </w:rPr>
        <w:t xml:space="preserve">the </w:t>
      </w:r>
      <w:proofErr w:type="gramEnd"/>
      <w:r w:rsidRPr="009606BD">
        <w:rPr>
          <w:rFonts w:eastAsiaTheme="minorEastAsia"/>
          <w:position w:val="-12"/>
        </w:rPr>
        <w:object w:dxaOrig="320" w:dyaOrig="360">
          <v:shape id="_x0000_i1130" type="#_x0000_t75" style="width:15.8pt;height:17.9pt" o:ole="">
            <v:imagedata r:id="rId215" o:title=""/>
          </v:shape>
          <o:OLEObject Type="Embed" ProgID="Equation.DSMT4" ShapeID="_x0000_i1130" DrawAspect="Content" ObjectID="_1457834036" r:id="rId216"/>
        </w:object>
      </w:r>
      <w:r w:rsidRPr="009606BD">
        <w:rPr>
          <w:rFonts w:eastAsiaTheme="minorEastAsia"/>
        </w:rPr>
        <w:t xml:space="preserve">, we can simplify the (48) to (51) : </w:t>
      </w:r>
      <w:r w:rsidRPr="009606BD">
        <w:rPr>
          <w:rFonts w:eastAsiaTheme="minorEastAsia"/>
          <w:position w:val="-12"/>
        </w:rPr>
        <w:object w:dxaOrig="2920" w:dyaOrig="380">
          <v:shape id="_x0000_i1131" type="#_x0000_t75" style="width:146.1pt;height:19.15pt" o:ole="">
            <v:imagedata r:id="rId217" o:title=""/>
          </v:shape>
          <o:OLEObject Type="Embed" ProgID="Equation.DSMT4" ShapeID="_x0000_i1131" DrawAspect="Content" ObjectID="_1457834037" r:id="rId218"/>
        </w:object>
      </w:r>
    </w:p>
    <w:p w:rsidR="00B803AC" w:rsidRPr="009606BD" w:rsidRDefault="00B803AC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Now, from the assumption of zero-mean normal random input, expectation of (51) </w:t>
      </w:r>
      <w:proofErr w:type="gramStart"/>
      <w:r w:rsidRPr="009606BD">
        <w:rPr>
          <w:rFonts w:eastAsiaTheme="minorEastAsia"/>
        </w:rPr>
        <w:t>becomes :</w:t>
      </w:r>
      <w:proofErr w:type="gramEnd"/>
      <w:r w:rsidRPr="009606BD">
        <w:rPr>
          <w:rFonts w:eastAsiaTheme="minorEastAsia"/>
        </w:rPr>
        <w:t xml:space="preserve"> </w:t>
      </w:r>
    </w:p>
    <w:p w:rsidR="00B803AC" w:rsidRPr="009606BD" w:rsidRDefault="00B803AC" w:rsidP="009606BD">
      <w:pPr>
        <w:pStyle w:val="a0"/>
        <w:jc w:val="center"/>
        <w:rPr>
          <w:rFonts w:eastAsiaTheme="minorEastAsia"/>
        </w:rPr>
      </w:pPr>
      <w:r w:rsidRPr="009606BD">
        <w:rPr>
          <w:rFonts w:eastAsiaTheme="minorEastAsia"/>
          <w:position w:val="-12"/>
        </w:rPr>
        <w:object w:dxaOrig="3739" w:dyaOrig="380">
          <v:shape id="_x0000_i1132" type="#_x0000_t75" style="width:186.85pt;height:19.15pt" o:ole="">
            <v:imagedata r:id="rId219" o:title=""/>
          </v:shape>
          <o:OLEObject Type="Embed" ProgID="Equation.DSMT4" ShapeID="_x0000_i1132" DrawAspect="Content" ObjectID="_1457834038" r:id="rId220"/>
        </w:object>
      </w:r>
      <w:r w:rsidRPr="009606BD">
        <w:rPr>
          <w:rFonts w:eastAsiaTheme="minorEastAsia"/>
        </w:rPr>
        <w:t xml:space="preserve"> (52)</w:t>
      </w:r>
    </w:p>
    <w:p w:rsidR="00B803AC" w:rsidRPr="009606BD" w:rsidRDefault="00B803AC" w:rsidP="009606BD">
      <w:pPr>
        <w:pStyle w:val="a0"/>
      </w:pPr>
      <w:r w:rsidRPr="009606BD">
        <w:t>With the equation (52) and (37), shows</w:t>
      </w:r>
      <w:r w:rsidRPr="009606BD">
        <w:rPr>
          <w:rFonts w:eastAsiaTheme="minorEastAsia"/>
        </w:rPr>
        <w:t xml:space="preserve"> </w:t>
      </w:r>
      <w:r w:rsidRPr="009606BD">
        <w:t xml:space="preserve">that </w:t>
      </w:r>
      <w:r w:rsidRPr="009606BD">
        <w:rPr>
          <w:color w:val="FF0000"/>
        </w:rPr>
        <w:t>probability of error</w:t>
      </w:r>
      <w:r w:rsidRPr="009606BD">
        <w:t xml:space="preserve"> for user identification based on the</w:t>
      </w:r>
      <w:r w:rsidRPr="009606BD">
        <w:rPr>
          <w:rFonts w:eastAsiaTheme="minorEastAsia"/>
        </w:rPr>
        <w:t xml:space="preserve"> </w:t>
      </w:r>
      <w:r w:rsidRPr="009606BD">
        <w:t xml:space="preserve">PA’s imperfections does not only depend on the </w:t>
      </w:r>
      <w:r w:rsidRPr="009606BD">
        <w:rPr>
          <w:color w:val="FF0000"/>
        </w:rPr>
        <w:t>Euclidean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distance between the parameter vectors of the considered units</w:t>
      </w:r>
      <w:r w:rsidRPr="009606BD">
        <w:t>,</w:t>
      </w:r>
      <w:r w:rsidRPr="009606BD">
        <w:rPr>
          <w:rFonts w:eastAsiaTheme="minorEastAsia"/>
        </w:rPr>
        <w:t xml:space="preserve"> </w:t>
      </w:r>
      <w:r w:rsidRPr="009606BD">
        <w:rPr>
          <w:color w:val="FF0000"/>
        </w:rPr>
        <w:t>but also on the range of the input signal driving them</w:t>
      </w:r>
      <w:r w:rsidRPr="009606BD">
        <w:t>.</w:t>
      </w:r>
    </w:p>
    <w:p w:rsidR="00B803AC" w:rsidRPr="009606BD" w:rsidRDefault="00B803AC" w:rsidP="009606BD">
      <w:pPr>
        <w:pStyle w:val="a0"/>
        <w:rPr>
          <w:rFonts w:eastAsiaTheme="minorEastAsia"/>
        </w:rPr>
      </w:pPr>
    </w:p>
    <w:p w:rsidR="00873020" w:rsidRPr="009606BD" w:rsidRDefault="00A059F0" w:rsidP="009606BD">
      <w:pPr>
        <w:pStyle w:val="1"/>
        <w:rPr>
          <w:rFonts w:eastAsiaTheme="minorEastAsia"/>
          <w:lang w:eastAsia="ko-KR"/>
        </w:rPr>
      </w:pPr>
      <w:r w:rsidRPr="009606BD">
        <w:rPr>
          <w:rFonts w:eastAsiaTheme="minorEastAsia"/>
          <w:lang w:eastAsia="ko-KR"/>
        </w:rPr>
        <w:t>Simulations and Measurements</w:t>
      </w:r>
    </w:p>
    <w:p w:rsidR="00A059F0" w:rsidRPr="009606BD" w:rsidRDefault="00553FC5" w:rsidP="009606BD">
      <w:pPr>
        <w:pStyle w:val="a0"/>
        <w:rPr>
          <w:rFonts w:eastAsiaTheme="minorEastAsia"/>
        </w:rPr>
      </w:pPr>
      <w:r w:rsidRPr="009606BD">
        <w:rPr>
          <w:rFonts w:eastAsiaTheme="minorEastAsia"/>
        </w:rPr>
        <w:t xml:space="preserve">The influence of parameters is </w:t>
      </w:r>
      <w:proofErr w:type="gramStart"/>
      <w:r w:rsidRPr="009606BD">
        <w:rPr>
          <w:rFonts w:eastAsiaTheme="minorEastAsia"/>
        </w:rPr>
        <w:t>analyzed :</w:t>
      </w:r>
      <w:proofErr w:type="gramEnd"/>
      <w:r w:rsidRPr="009606BD">
        <w:rPr>
          <w:rFonts w:eastAsiaTheme="minorEastAsia"/>
        </w:rPr>
        <w:t xml:space="preserve"> the power of the input signal (</w:t>
      </w:r>
      <w:r w:rsidRPr="009606BD">
        <w:rPr>
          <w:rFonts w:eastAsiaTheme="minorEastAsia"/>
          <w:position w:val="-12"/>
        </w:rPr>
        <w:object w:dxaOrig="300" w:dyaOrig="360">
          <v:shape id="_x0000_i1133" type="#_x0000_t75" style="width:15pt;height:17.9pt" o:ole="">
            <v:imagedata r:id="rId221" o:title=""/>
          </v:shape>
          <o:OLEObject Type="Embed" ProgID="Equation.DSMT4" ShapeID="_x0000_i1133" DrawAspect="Content" ObjectID="_1457834039" r:id="rId222"/>
        </w:object>
      </w:r>
      <w:r w:rsidRPr="009606BD">
        <w:rPr>
          <w:rFonts w:eastAsiaTheme="minorEastAsia"/>
        </w:rPr>
        <w:t xml:space="preserve">), the SNR on the prob. </w:t>
      </w:r>
      <w:proofErr w:type="gramStart"/>
      <w:r w:rsidRPr="009606BD">
        <w:rPr>
          <w:rFonts w:eastAsiaTheme="minorEastAsia"/>
        </w:rPr>
        <w:t>Of error.</w:t>
      </w:r>
      <w:proofErr w:type="gramEnd"/>
    </w:p>
    <w:p w:rsidR="00553FC5" w:rsidRDefault="00553FC5" w:rsidP="009606BD">
      <w:pPr>
        <w:pStyle w:val="a0"/>
        <w:rPr>
          <w:rFonts w:eastAsiaTheme="minorEastAsia" w:hint="eastAsia"/>
        </w:rPr>
      </w:pPr>
      <w:r w:rsidRPr="009606BD">
        <w:rPr>
          <w:rFonts w:eastAsiaTheme="minorEastAsia"/>
        </w:rPr>
        <w:t>Normally, INL information of DAC is included in the data sheets, but Pas information is not included in data sheets.</w:t>
      </w:r>
    </w:p>
    <w:p w:rsidR="009606BD" w:rsidRPr="009606BD" w:rsidRDefault="009606BD" w:rsidP="009606BD">
      <w:pPr>
        <w:pStyle w:val="a0"/>
        <w:rPr>
          <w:rFonts w:eastAsiaTheme="minorEastAsia"/>
        </w:rPr>
      </w:pPr>
    </w:p>
    <w:p w:rsidR="00553FC5" w:rsidRPr="009606BD" w:rsidRDefault="00553FC5" w:rsidP="009606BD">
      <w:pPr>
        <w:pStyle w:val="2"/>
        <w:spacing w:line="360" w:lineRule="auto"/>
      </w:pPr>
      <w:r w:rsidRPr="009606BD">
        <w:t>Exploitation of Digital-to-Analog Converter Nonlinearities for User Identification</w:t>
      </w:r>
    </w:p>
    <w:p w:rsidR="007A0B55" w:rsidRPr="009606BD" w:rsidRDefault="004C206A" w:rsidP="009606BD">
      <w:pPr>
        <w:pStyle w:val="a0"/>
        <w:jc w:val="center"/>
        <w:rPr>
          <w:rFonts w:eastAsiaTheme="minorEastAsia"/>
        </w:rPr>
      </w:pPr>
      <w:r w:rsidRPr="009606BD">
        <w:rPr>
          <w:noProof/>
        </w:rPr>
        <w:drawing>
          <wp:inline distT="0" distB="0" distL="0" distR="0" wp14:anchorId="271F161F" wp14:editId="6EA069D7">
            <wp:extent cx="3329896" cy="3118276"/>
            <wp:effectExtent l="0" t="0" r="4445" b="635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3"/>
                    <a:srcRect l="4178" t="20199" r="48257" b="8535"/>
                    <a:stretch/>
                  </pic:blipFill>
                  <pic:spPr bwMode="auto">
                    <a:xfrm>
                      <a:off x="0" y="0"/>
                      <a:ext cx="3331067" cy="311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B55" w:rsidRPr="009606BD" w:rsidRDefault="007A0B55" w:rsidP="009606BD">
      <w:pPr>
        <w:pStyle w:val="a0"/>
        <w:rPr>
          <w:color w:val="FF0000"/>
        </w:rPr>
      </w:pPr>
      <w:r w:rsidRPr="009606BD">
        <w:rPr>
          <w:color w:val="FF0000"/>
        </w:rPr>
        <w:t>Note that a relatively high SNR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was required for user identification at these short input lengths</w:t>
      </w:r>
    </w:p>
    <w:p w:rsidR="007A0B55" w:rsidRPr="009606BD" w:rsidRDefault="007A0B55" w:rsidP="009606BD">
      <w:pPr>
        <w:pStyle w:val="a0"/>
        <w:rPr>
          <w:rFonts w:eastAsiaTheme="minorEastAsia"/>
          <w:color w:val="FF0000"/>
        </w:rPr>
      </w:pPr>
      <w:proofErr w:type="gramStart"/>
      <w:r w:rsidRPr="009606BD">
        <w:rPr>
          <w:color w:val="FF0000"/>
        </w:rPr>
        <w:lastRenderedPageBreak/>
        <w:t>in</w:t>
      </w:r>
      <w:proofErr w:type="gramEnd"/>
      <w:r w:rsidRPr="009606BD">
        <w:rPr>
          <w:color w:val="FF0000"/>
        </w:rPr>
        <w:t xml:space="preserve"> this case.</w:t>
      </w:r>
    </w:p>
    <w:p w:rsidR="004C206A" w:rsidRPr="009606BD" w:rsidRDefault="004C206A" w:rsidP="009606BD">
      <w:pPr>
        <w:pStyle w:val="2"/>
        <w:spacing w:line="360" w:lineRule="auto"/>
      </w:pPr>
      <w:r w:rsidRPr="009606BD">
        <w:t>Exploitation of Power Amplifier Nonlinearities for User Identification</w:t>
      </w:r>
    </w:p>
    <w:p w:rsidR="004C206A" w:rsidRPr="009606BD" w:rsidRDefault="00F052FA" w:rsidP="009606BD">
      <w:pPr>
        <w:pStyle w:val="a0"/>
        <w:jc w:val="center"/>
        <w:rPr>
          <w:rFonts w:eastAsiaTheme="minorEastAsia"/>
        </w:rPr>
      </w:pPr>
      <w:r w:rsidRPr="009606BD">
        <w:rPr>
          <w:noProof/>
        </w:rPr>
        <w:drawing>
          <wp:inline distT="0" distB="0" distL="0" distR="0" wp14:anchorId="1B09615B" wp14:editId="51E8AA76">
            <wp:extent cx="2827769" cy="2373212"/>
            <wp:effectExtent l="0" t="0" r="0" b="825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4"/>
                    <a:srcRect l="48275" t="30014" r="4161" b="6117"/>
                    <a:stretch/>
                  </pic:blipFill>
                  <pic:spPr bwMode="auto">
                    <a:xfrm>
                      <a:off x="0" y="0"/>
                      <a:ext cx="2827014" cy="237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06BD">
        <w:rPr>
          <w:noProof/>
        </w:rPr>
        <w:drawing>
          <wp:inline distT="0" distB="0" distL="0" distR="0" wp14:anchorId="65E058DE" wp14:editId="6ABE1AFB">
            <wp:extent cx="2870053" cy="2415496"/>
            <wp:effectExtent l="0" t="0" r="6985" b="444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5"/>
                    <a:srcRect l="48187" t="29303" r="3539" b="5690"/>
                    <a:stretch/>
                  </pic:blipFill>
                  <pic:spPr bwMode="auto">
                    <a:xfrm>
                      <a:off x="0" y="0"/>
                      <a:ext cx="2869287" cy="241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2FA" w:rsidRPr="009606BD" w:rsidRDefault="00F052FA" w:rsidP="009606BD">
      <w:pPr>
        <w:pStyle w:val="a0"/>
      </w:pPr>
      <w:r w:rsidRPr="009606BD">
        <w:t xml:space="preserve">Figure 5 and 6 </w:t>
      </w:r>
      <w:proofErr w:type="gramStart"/>
      <w:r w:rsidRPr="009606BD">
        <w:t>show</w:t>
      </w:r>
      <w:proofErr w:type="gramEnd"/>
      <w:r w:rsidRPr="009606BD">
        <w:t xml:space="preserve"> the behavior of </w:t>
      </w:r>
      <w:r w:rsidR="002D0631" w:rsidRPr="009606BD">
        <w:rPr>
          <w:position w:val="-12"/>
        </w:rPr>
        <w:object w:dxaOrig="260" w:dyaOrig="360">
          <v:shape id="_x0000_i1134" type="#_x0000_t75" style="width:12.9pt;height:17.9pt" o:ole="">
            <v:imagedata r:id="rId226" o:title=""/>
          </v:shape>
          <o:OLEObject Type="Embed" ProgID="Equation.DSMT4" ShapeID="_x0000_i1134" DrawAspect="Content" ObjectID="_1457834040" r:id="rId227"/>
        </w:object>
      </w:r>
      <w:r w:rsidRPr="009606BD">
        <w:t xml:space="preserve">as a function of increasing input power and increasing difference of the </w:t>
      </w:r>
      <w:proofErr w:type="spellStart"/>
      <w:r w:rsidRPr="009606BD">
        <w:t>Volterra</w:t>
      </w:r>
      <w:proofErr w:type="spellEnd"/>
      <w:r w:rsidRPr="009606BD">
        <w:t xml:space="preserve"> representations of considered units.</w:t>
      </w:r>
      <w:r w:rsidR="002D0631" w:rsidRPr="009606BD">
        <w:t xml:space="preserve"> </w:t>
      </w:r>
    </w:p>
    <w:p w:rsidR="002D0631" w:rsidRPr="009606BD" w:rsidRDefault="002D0631" w:rsidP="009606BD">
      <w:pPr>
        <w:pStyle w:val="a0"/>
        <w:rPr>
          <w:rFonts w:eastAsiaTheme="minorEastAsia"/>
          <w:color w:val="FF0000"/>
        </w:rPr>
      </w:pPr>
      <w:r w:rsidRPr="009606BD">
        <w:t xml:space="preserve">As expected, Figures 5 and 6 demonstrate that </w:t>
      </w:r>
      <w:r w:rsidRPr="009606BD">
        <w:rPr>
          <w:color w:val="FF0000"/>
        </w:rPr>
        <w:t>the performance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of the methods increases when the power of input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signals increases and when the differences among amplifiers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get larger.</w:t>
      </w:r>
    </w:p>
    <w:p w:rsidR="002D0631" w:rsidRPr="009606BD" w:rsidRDefault="002D0631" w:rsidP="009606BD">
      <w:pPr>
        <w:pStyle w:val="a0"/>
        <w:jc w:val="center"/>
        <w:rPr>
          <w:rFonts w:eastAsiaTheme="minorEastAsia"/>
        </w:rPr>
      </w:pPr>
      <w:r w:rsidRPr="009606BD">
        <w:rPr>
          <w:noProof/>
        </w:rPr>
        <w:drawing>
          <wp:inline distT="0" distB="0" distL="0" distR="0" wp14:anchorId="1A1E0353" wp14:editId="0C724F76">
            <wp:extent cx="2928194" cy="2304500"/>
            <wp:effectExtent l="0" t="0" r="5715" b="63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8"/>
                    <a:srcRect l="45429" t="19773" r="5317" b="18207"/>
                    <a:stretch/>
                  </pic:blipFill>
                  <pic:spPr bwMode="auto">
                    <a:xfrm>
                      <a:off x="0" y="0"/>
                      <a:ext cx="2927413" cy="230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31" w:rsidRPr="009606BD" w:rsidRDefault="002D0631" w:rsidP="009606BD">
      <w:pPr>
        <w:pStyle w:val="a0"/>
        <w:rPr>
          <w:rFonts w:eastAsiaTheme="minorEastAsia"/>
        </w:rPr>
      </w:pPr>
      <w:r w:rsidRPr="009606BD">
        <w:t>Figure 9 shows how the</w:t>
      </w:r>
      <w:r w:rsidRPr="009606BD">
        <w:rPr>
          <w:rFonts w:eastAsiaTheme="minorEastAsia"/>
        </w:rPr>
        <w:t xml:space="preserve"> </w:t>
      </w:r>
      <w:r w:rsidRPr="009606BD">
        <w:rPr>
          <w:rFonts w:eastAsiaTheme="minorEastAsia"/>
          <w:position w:val="-12"/>
        </w:rPr>
        <w:object w:dxaOrig="260" w:dyaOrig="360">
          <v:shape id="_x0000_i1135" type="#_x0000_t75" style="width:12.9pt;height:17.9pt" o:ole="">
            <v:imagedata r:id="rId229" o:title=""/>
          </v:shape>
          <o:OLEObject Type="Embed" ProgID="Equation.DSMT4" ShapeID="_x0000_i1135" DrawAspect="Content" ObjectID="_1457834041" r:id="rId230"/>
        </w:object>
      </w:r>
      <w:r w:rsidRPr="009606BD">
        <w:rPr>
          <w:rFonts w:eastAsia="CMMI7"/>
          <w:i/>
          <w:iCs/>
        </w:rPr>
        <w:t xml:space="preserve"> </w:t>
      </w:r>
      <w:r w:rsidRPr="009606BD">
        <w:t xml:space="preserve">behaved for a fixed </w:t>
      </w:r>
      <w:r w:rsidRPr="009606BD">
        <w:rPr>
          <w:position w:val="-12"/>
        </w:rPr>
        <w:object w:dxaOrig="1100" w:dyaOrig="360">
          <v:shape id="_x0000_i1136" type="#_x0000_t75" style="width:54.95pt;height:17.9pt" o:ole="">
            <v:imagedata r:id="rId231" o:title=""/>
          </v:shape>
          <o:OLEObject Type="Embed" ProgID="Equation.DSMT4" ShapeID="_x0000_i1136" DrawAspect="Content" ObjectID="_1457834042" r:id="rId232"/>
        </w:object>
      </w:r>
      <w:r w:rsidRPr="009606BD">
        <w:rPr>
          <w:rFonts w:eastAsia="CMR10"/>
        </w:rPr>
        <w:t xml:space="preserve"> </w:t>
      </w:r>
      <w:r w:rsidRPr="009606BD">
        <w:t xml:space="preserve">as a function of </w:t>
      </w:r>
      <w:r w:rsidRPr="009606BD">
        <w:rPr>
          <w:rFonts w:eastAsia="CMMI10"/>
          <w:i/>
          <w:iCs/>
        </w:rPr>
        <w:t>SNR</w:t>
      </w:r>
      <w:r w:rsidRPr="009606BD">
        <w:rPr>
          <w:rFonts w:eastAsiaTheme="minorEastAsia"/>
          <w:i/>
          <w:iCs/>
        </w:rPr>
        <w:t>.</w:t>
      </w:r>
    </w:p>
    <w:p w:rsidR="00FC079E" w:rsidRPr="009606BD" w:rsidRDefault="002D0631" w:rsidP="009606BD">
      <w:pPr>
        <w:pStyle w:val="a0"/>
        <w:rPr>
          <w:rFonts w:eastAsiaTheme="minorEastAsia"/>
        </w:rPr>
      </w:pPr>
      <w:r w:rsidRPr="009606BD">
        <w:t>Note that the</w:t>
      </w:r>
      <w:r w:rsidRPr="009606BD">
        <w:rPr>
          <w:rFonts w:eastAsiaTheme="minorEastAsia"/>
        </w:rPr>
        <w:t xml:space="preserve"> </w:t>
      </w:r>
      <w:proofErr w:type="spellStart"/>
      <w:r w:rsidRPr="009606BD">
        <w:rPr>
          <w:color w:val="FF0000"/>
        </w:rPr>
        <w:t>identifiability</w:t>
      </w:r>
      <w:proofErr w:type="spellEnd"/>
      <w:r w:rsidRPr="009606BD">
        <w:rPr>
          <w:color w:val="FF0000"/>
        </w:rPr>
        <w:t xml:space="preserve"> of the parts was very good</w:t>
      </w:r>
      <w:r w:rsidRPr="009606BD">
        <w:t>, even at the low</w:t>
      </w:r>
      <w:r w:rsidRPr="009606BD">
        <w:rPr>
          <w:rFonts w:eastAsiaTheme="minorEastAsia"/>
        </w:rPr>
        <w:t xml:space="preserve"> </w:t>
      </w:r>
      <w:r w:rsidRPr="009606BD">
        <w:t xml:space="preserve">SNR of </w:t>
      </w:r>
      <w:r w:rsidRPr="009606BD">
        <w:rPr>
          <w:rFonts w:eastAsia="CMR10"/>
        </w:rPr>
        <w:t>15</w:t>
      </w:r>
      <w:r w:rsidRPr="009606BD">
        <w:rPr>
          <w:rFonts w:eastAsia="CMMI10"/>
          <w:i/>
          <w:iCs/>
        </w:rPr>
        <w:t xml:space="preserve">dB </w:t>
      </w:r>
      <w:r w:rsidRPr="009606BD">
        <w:t>and for the very short input sequence of only</w:t>
      </w:r>
      <w:r w:rsidRPr="009606BD">
        <w:rPr>
          <w:rFonts w:eastAsiaTheme="minorEastAsia"/>
        </w:rPr>
        <w:t xml:space="preserve"> </w:t>
      </w:r>
      <w:r w:rsidRPr="009606BD">
        <w:t xml:space="preserve">300 physical-layer symbols. </w:t>
      </w:r>
    </w:p>
    <w:p w:rsidR="002D0631" w:rsidRDefault="002D0631" w:rsidP="009606BD">
      <w:pPr>
        <w:pStyle w:val="a0"/>
        <w:rPr>
          <w:rFonts w:eastAsiaTheme="minorEastAsia" w:hint="eastAsia"/>
        </w:rPr>
      </w:pPr>
      <w:r w:rsidRPr="009606BD">
        <w:t>For SNR</w:t>
      </w:r>
      <w:r w:rsidRPr="009606BD">
        <w:rPr>
          <w:rFonts w:eastAsia="CMR10"/>
        </w:rPr>
        <w:t>= 35</w:t>
      </w:r>
      <w:r w:rsidRPr="009606BD">
        <w:rPr>
          <w:rFonts w:eastAsia="CMMI10"/>
          <w:i/>
          <w:iCs/>
        </w:rPr>
        <w:t>dB</w:t>
      </w:r>
      <w:r w:rsidRPr="009606BD">
        <w:t>, for both of</w:t>
      </w:r>
      <w:r w:rsidRPr="009606BD">
        <w:rPr>
          <w:rFonts w:eastAsiaTheme="minorEastAsia"/>
        </w:rPr>
        <w:t xml:space="preserve"> </w:t>
      </w:r>
      <w:r w:rsidRPr="009606BD">
        <w:t>the methods, we found no identification errors for any pair</w:t>
      </w:r>
      <w:r w:rsidRPr="009606BD">
        <w:rPr>
          <w:rFonts w:eastAsiaTheme="minorEastAsia"/>
        </w:rPr>
        <w:t xml:space="preserve"> </w:t>
      </w:r>
      <w:r w:rsidRPr="009606BD">
        <w:t>in 50000 trials.</w:t>
      </w:r>
    </w:p>
    <w:p w:rsidR="009606BD" w:rsidRPr="009606BD" w:rsidRDefault="009606BD" w:rsidP="009606BD">
      <w:pPr>
        <w:pStyle w:val="a0"/>
        <w:rPr>
          <w:rFonts w:eastAsiaTheme="minorEastAsia" w:hint="eastAsia"/>
        </w:rPr>
      </w:pPr>
      <w:bookmarkStart w:id="1" w:name="_GoBack"/>
      <w:bookmarkEnd w:id="1"/>
    </w:p>
    <w:p w:rsidR="002D0631" w:rsidRPr="009606BD" w:rsidRDefault="002D0631" w:rsidP="009606BD">
      <w:pPr>
        <w:pStyle w:val="2"/>
        <w:spacing w:line="360" w:lineRule="auto"/>
      </w:pPr>
      <w:r w:rsidRPr="009606BD">
        <w:t>Evaluation of the Results</w:t>
      </w:r>
    </w:p>
    <w:p w:rsidR="002D0631" w:rsidRPr="009606BD" w:rsidRDefault="002D0631" w:rsidP="009606BD">
      <w:pPr>
        <w:pStyle w:val="a0"/>
        <w:rPr>
          <w:rFonts w:eastAsiaTheme="minorEastAsia"/>
          <w:color w:val="FF0000"/>
        </w:rPr>
      </w:pPr>
      <w:r w:rsidRPr="009606BD">
        <w:rPr>
          <w:rFonts w:eastAsiaTheme="minorEastAsia"/>
        </w:rPr>
        <w:t>The model based approaches similar to ours have not yet been investigated. Thus, it is to hard conduct a comparison of our results with results of the previous work.</w:t>
      </w:r>
      <w:r w:rsidR="00FC079E" w:rsidRPr="009606BD">
        <w:rPr>
          <w:rFonts w:eastAsiaTheme="minorEastAsia"/>
        </w:rPr>
        <w:t xml:space="preserve"> : </w:t>
      </w:r>
      <w:proofErr w:type="gramStart"/>
      <w:r w:rsidRPr="009606BD">
        <w:rPr>
          <w:rFonts w:eastAsiaTheme="minorEastAsia"/>
          <w:color w:val="FF0000"/>
        </w:rPr>
        <w:t>statistical</w:t>
      </w:r>
      <w:proofErr w:type="gramEnd"/>
      <w:r w:rsidRPr="009606BD">
        <w:rPr>
          <w:rFonts w:eastAsiaTheme="minorEastAsia"/>
          <w:color w:val="FF0000"/>
        </w:rPr>
        <w:t xml:space="preserve"> simulation result </w:t>
      </w:r>
      <w:proofErr w:type="spellStart"/>
      <w:r w:rsidRPr="009606BD">
        <w:rPr>
          <w:rFonts w:eastAsiaTheme="minorEastAsia"/>
          <w:color w:val="FF0000"/>
        </w:rPr>
        <w:t>v.s</w:t>
      </w:r>
      <w:proofErr w:type="spellEnd"/>
      <w:r w:rsidRPr="009606BD">
        <w:rPr>
          <w:rFonts w:eastAsiaTheme="minorEastAsia"/>
          <w:color w:val="FF0000"/>
        </w:rPr>
        <w:t>. empirical result</w:t>
      </w:r>
    </w:p>
    <w:p w:rsidR="00FC079E" w:rsidRPr="009606BD" w:rsidRDefault="002D0631" w:rsidP="009606BD">
      <w:pPr>
        <w:pStyle w:val="a0"/>
        <w:ind w:firstLineChars="0"/>
        <w:rPr>
          <w:rFonts w:eastAsiaTheme="minorEastAsia"/>
        </w:rPr>
      </w:pPr>
      <w:proofErr w:type="gramStart"/>
      <w:r w:rsidRPr="009606BD">
        <w:rPr>
          <w:rFonts w:eastAsiaTheme="minorEastAsia"/>
        </w:rPr>
        <w:t xml:space="preserve">In [13], [13] reports an average success rate of 94-100% with 14 802.11 </w:t>
      </w:r>
      <w:proofErr w:type="spellStart"/>
      <w:r w:rsidRPr="009606BD">
        <w:rPr>
          <w:rFonts w:eastAsiaTheme="minorEastAsia"/>
        </w:rPr>
        <w:t>txs</w:t>
      </w:r>
      <w:proofErr w:type="spellEnd"/>
      <w:r w:rsidRPr="009606BD">
        <w:rPr>
          <w:rFonts w:eastAsiaTheme="minorEastAsia"/>
        </w:rPr>
        <w:t>.</w:t>
      </w:r>
      <w:proofErr w:type="gramEnd"/>
      <w:r w:rsidR="00FC079E" w:rsidRPr="009606BD">
        <w:rPr>
          <w:rFonts w:eastAsiaTheme="minorEastAsia"/>
        </w:rPr>
        <w:t xml:space="preserve"> </w:t>
      </w:r>
      <w:proofErr w:type="gramStart"/>
      <w:r w:rsidRPr="009606BD">
        <w:rPr>
          <w:rFonts w:eastAsiaTheme="minorEastAsia"/>
        </w:rPr>
        <w:t xml:space="preserve">In [18], [18] reports error rates </w:t>
      </w:r>
      <w:r w:rsidR="00FC079E" w:rsidRPr="009606BD">
        <w:rPr>
          <w:rFonts w:eastAsiaTheme="minorEastAsia"/>
        </w:rPr>
        <w:t xml:space="preserve">at 0.34% with 138 802.11 </w:t>
      </w:r>
      <w:proofErr w:type="spellStart"/>
      <w:r w:rsidR="00FC079E" w:rsidRPr="009606BD">
        <w:rPr>
          <w:rFonts w:eastAsiaTheme="minorEastAsia"/>
        </w:rPr>
        <w:t>txs</w:t>
      </w:r>
      <w:proofErr w:type="spellEnd"/>
      <w:r w:rsidR="00FC079E" w:rsidRPr="009606BD">
        <w:rPr>
          <w:rFonts w:eastAsiaTheme="minorEastAsia"/>
        </w:rPr>
        <w:t>.</w:t>
      </w:r>
      <w:proofErr w:type="gramEnd"/>
      <w:r w:rsidR="00FC079E" w:rsidRPr="009606BD">
        <w:rPr>
          <w:rFonts w:eastAsiaTheme="minorEastAsia"/>
        </w:rPr>
        <w:t xml:space="preserve"> In </w:t>
      </w:r>
      <w:proofErr w:type="gramStart"/>
      <w:r w:rsidR="00FC079E" w:rsidRPr="009606BD">
        <w:rPr>
          <w:rFonts w:eastAsiaTheme="minorEastAsia"/>
        </w:rPr>
        <w:t>this papers</w:t>
      </w:r>
      <w:proofErr w:type="gramEnd"/>
      <w:r w:rsidR="00FC079E" w:rsidRPr="009606BD">
        <w:rPr>
          <w:rFonts w:eastAsiaTheme="minorEastAsia"/>
        </w:rPr>
        <w:t xml:space="preserve">, with 35dB, even for very short input sequences, no error were observed during 50000 simulation trials with 8 802.11b </w:t>
      </w:r>
      <w:proofErr w:type="spellStart"/>
      <w:r w:rsidR="00FC079E" w:rsidRPr="009606BD">
        <w:rPr>
          <w:rFonts w:eastAsiaTheme="minorEastAsia"/>
        </w:rPr>
        <w:t>txs</w:t>
      </w:r>
      <w:proofErr w:type="spellEnd"/>
      <w:r w:rsidR="00FC079E" w:rsidRPr="009606BD">
        <w:rPr>
          <w:rFonts w:eastAsiaTheme="minorEastAsia"/>
        </w:rPr>
        <w:t>.</w:t>
      </w:r>
    </w:p>
    <w:p w:rsidR="00FC079E" w:rsidRDefault="00FC079E" w:rsidP="009606BD">
      <w:pPr>
        <w:pStyle w:val="a0"/>
        <w:rPr>
          <w:rFonts w:eastAsiaTheme="minorEastAsia" w:hint="eastAsia"/>
        </w:rPr>
      </w:pPr>
      <w:r w:rsidRPr="009606BD">
        <w:rPr>
          <w:rFonts w:eastAsiaTheme="minorEastAsia"/>
        </w:rPr>
        <w:t>O</w:t>
      </w:r>
      <w:r w:rsidRPr="009606BD">
        <w:t>ne advantage of our model-based approach is</w:t>
      </w:r>
      <w:r w:rsidRPr="009606BD">
        <w:rPr>
          <w:rFonts w:eastAsiaTheme="minorEastAsia"/>
        </w:rPr>
        <w:t xml:space="preserve"> </w:t>
      </w:r>
      <w:r w:rsidRPr="009606BD">
        <w:t>that the results are easy to replicate for comparison to the</w:t>
      </w:r>
      <w:r w:rsidRPr="009606BD">
        <w:rPr>
          <w:rFonts w:eastAsiaTheme="minorEastAsia"/>
        </w:rPr>
        <w:t xml:space="preserve"> </w:t>
      </w:r>
      <w:r w:rsidRPr="009606BD">
        <w:t>performance of methods developed by others in the future.</w:t>
      </w:r>
    </w:p>
    <w:p w:rsidR="009606BD" w:rsidRPr="009606BD" w:rsidRDefault="009606BD" w:rsidP="009606BD">
      <w:pPr>
        <w:pStyle w:val="a0"/>
        <w:rPr>
          <w:rFonts w:eastAsiaTheme="minorEastAsia" w:hint="eastAsia"/>
        </w:rPr>
      </w:pPr>
    </w:p>
    <w:p w:rsidR="00A059F0" w:rsidRPr="009606BD" w:rsidRDefault="00A059F0" w:rsidP="009606BD">
      <w:pPr>
        <w:pStyle w:val="1"/>
        <w:rPr>
          <w:rFonts w:eastAsiaTheme="minorEastAsia"/>
          <w:lang w:eastAsia="ko-KR"/>
        </w:rPr>
      </w:pPr>
      <w:r w:rsidRPr="009606BD">
        <w:rPr>
          <w:rFonts w:eastAsiaTheme="minorEastAsia"/>
          <w:lang w:eastAsia="ko-KR"/>
        </w:rPr>
        <w:t>Conclusions and Future Work</w:t>
      </w:r>
    </w:p>
    <w:p w:rsidR="00A059F0" w:rsidRDefault="00F052FA" w:rsidP="009606BD">
      <w:pPr>
        <w:pStyle w:val="a0"/>
        <w:rPr>
          <w:rFonts w:eastAsiaTheme="minorEastAsia" w:hint="eastAsia"/>
        </w:rPr>
      </w:pPr>
      <w:r w:rsidRPr="009606BD">
        <w:t xml:space="preserve">In this paper, a </w:t>
      </w:r>
      <w:r w:rsidRPr="009606BD">
        <w:rPr>
          <w:color w:val="FF0000"/>
        </w:rPr>
        <w:t>new approach based on minute imperfections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of different components of the transmitter hardware has been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 xml:space="preserve">proposed </w:t>
      </w:r>
      <w:r w:rsidRPr="009606BD">
        <w:t>for breaking user anonymity in wireless communication</w:t>
      </w:r>
      <w:r w:rsidRPr="009606BD">
        <w:rPr>
          <w:rFonts w:eastAsiaTheme="minorEastAsia"/>
        </w:rPr>
        <w:t xml:space="preserve"> </w:t>
      </w:r>
      <w:r w:rsidRPr="009606BD">
        <w:t xml:space="preserve">systems. </w:t>
      </w:r>
      <w:r w:rsidRPr="009606BD">
        <w:rPr>
          <w:color w:val="FF0000"/>
        </w:rPr>
        <w:t>The general models used to model the transmitter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components</w:t>
      </w:r>
      <w:r w:rsidRPr="009606BD">
        <w:t xml:space="preserve"> allow for the determination of the probability of</w:t>
      </w:r>
      <w:r w:rsidRPr="009606BD">
        <w:rPr>
          <w:rFonts w:eastAsiaTheme="minorEastAsia"/>
        </w:rPr>
        <w:t xml:space="preserve"> </w:t>
      </w:r>
      <w:r w:rsidRPr="009606BD">
        <w:t>error of the decisions, which makes the proposed methods especially</w:t>
      </w:r>
      <w:r w:rsidRPr="009606BD">
        <w:rPr>
          <w:rFonts w:eastAsiaTheme="minorEastAsia"/>
        </w:rPr>
        <w:t xml:space="preserve"> </w:t>
      </w:r>
      <w:r w:rsidRPr="009606BD">
        <w:t>interesting for establishing probable cause and for use</w:t>
      </w:r>
      <w:r w:rsidRPr="009606BD">
        <w:rPr>
          <w:rFonts w:eastAsiaTheme="minorEastAsia"/>
        </w:rPr>
        <w:t xml:space="preserve"> </w:t>
      </w:r>
      <w:r w:rsidRPr="009606BD">
        <w:t xml:space="preserve">in court. Simulations have shown that </w:t>
      </w:r>
      <w:r w:rsidRPr="009606BD">
        <w:rPr>
          <w:color w:val="FF0000"/>
        </w:rPr>
        <w:t>the nonlinear variations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of digital-to-analog converters can only be exploited when the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signal-to-noise ratio is relatively high.</w:t>
      </w:r>
      <w:r w:rsidRPr="009606BD">
        <w:t xml:space="preserve"> </w:t>
      </w:r>
      <w:r w:rsidRPr="009606BD">
        <w:rPr>
          <w:color w:val="FF0000"/>
        </w:rPr>
        <w:t>However, in the case of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power amplifiers, measure</w:t>
      </w:r>
      <w:r w:rsidR="00FC079E" w:rsidRPr="009606BD">
        <w:rPr>
          <w:color w:val="FF0000"/>
        </w:rPr>
        <w:t>ments from commercia</w:t>
      </w:r>
      <w:r w:rsidR="00FC079E" w:rsidRPr="009606BD">
        <w:rPr>
          <w:rFonts w:eastAsiaTheme="minorEastAsia"/>
          <w:color w:val="FF0000"/>
        </w:rPr>
        <w:t>l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chips indicate that amplifiers can be easily identified at typical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power levels even at low SNRs and with very short observed</w:t>
      </w:r>
      <w:r w:rsidRPr="009606BD">
        <w:rPr>
          <w:rFonts w:eastAsiaTheme="minorEastAsia"/>
          <w:color w:val="FF0000"/>
        </w:rPr>
        <w:t xml:space="preserve"> </w:t>
      </w:r>
      <w:r w:rsidRPr="009606BD">
        <w:rPr>
          <w:color w:val="FF0000"/>
        </w:rPr>
        <w:t>sequences</w:t>
      </w:r>
      <w:r w:rsidRPr="009606BD">
        <w:t>.</w:t>
      </w:r>
    </w:p>
    <w:p w:rsidR="009606BD" w:rsidRPr="009606BD" w:rsidRDefault="009606BD" w:rsidP="009606BD">
      <w:pPr>
        <w:pStyle w:val="a0"/>
        <w:rPr>
          <w:rFonts w:eastAsiaTheme="minorEastAsia" w:hint="eastAsia"/>
        </w:rPr>
      </w:pPr>
    </w:p>
    <w:p w:rsidR="00A059F0" w:rsidRPr="009606BD" w:rsidRDefault="00A059F0" w:rsidP="009606BD">
      <w:pPr>
        <w:pStyle w:val="1"/>
        <w:rPr>
          <w:rFonts w:eastAsiaTheme="minorEastAsia"/>
          <w:lang w:eastAsia="ko-KR"/>
        </w:rPr>
      </w:pPr>
      <w:r w:rsidRPr="009606BD">
        <w:rPr>
          <w:rFonts w:eastAsiaTheme="minorEastAsia"/>
          <w:lang w:eastAsia="ko-KR"/>
        </w:rPr>
        <w:t>Discussion</w:t>
      </w:r>
    </w:p>
    <w:p w:rsidR="00A059F0" w:rsidRPr="00A059F0" w:rsidRDefault="00A059F0" w:rsidP="009606BD">
      <w:pPr>
        <w:pStyle w:val="a0"/>
        <w:rPr>
          <w:rFonts w:eastAsiaTheme="minorEastAsia"/>
        </w:rPr>
      </w:pPr>
    </w:p>
    <w:sectPr w:rsidR="00A059F0" w:rsidRPr="00A059F0" w:rsidSect="001B4AEE">
      <w:headerReference w:type="default" r:id="rId233"/>
      <w:footerReference w:type="default" r:id="rId234"/>
      <w:headerReference w:type="first" r:id="rId235"/>
      <w:endnotePr>
        <w:numFmt w:val="decimal"/>
      </w:endnotePr>
      <w:type w:val="continuous"/>
      <w:pgSz w:w="12240" w:h="15840" w:code="1"/>
      <w:pgMar w:top="1440" w:right="1440" w:bottom="1440" w:left="1440" w:header="432" w:footer="432" w:gutter="0"/>
      <w:cols w:space="28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C0E" w:rsidRPr="00C37491" w:rsidRDefault="00335C0E" w:rsidP="00C37491">
      <w:pPr>
        <w:pStyle w:val="a7"/>
      </w:pPr>
    </w:p>
  </w:endnote>
  <w:endnote w:type="continuationSeparator" w:id="0">
    <w:p w:rsidR="00335C0E" w:rsidRPr="00DC6E29" w:rsidRDefault="00335C0E" w:rsidP="00DC6E29">
      <w:pPr>
        <w:pStyle w:val="a7"/>
      </w:pPr>
    </w:p>
  </w:endnote>
  <w:endnote w:type="continuationNotice" w:id="1">
    <w:p w:rsidR="00335C0E" w:rsidRDefault="00335C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MI7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MR1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457113"/>
      <w:docPartObj>
        <w:docPartGallery w:val="Page Numbers (Bottom of Page)"/>
        <w:docPartUnique/>
      </w:docPartObj>
    </w:sdtPr>
    <w:sdtEndPr/>
    <w:sdtContent>
      <w:p w:rsidR="001824AC" w:rsidRPr="00D121D1" w:rsidRDefault="001824AC" w:rsidP="0087302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06BD" w:rsidRPr="009606BD">
          <w:rPr>
            <w:noProof/>
            <w:lang w:val="ko-KR"/>
          </w:rPr>
          <w:t>12</w:t>
        </w:r>
        <w:r>
          <w:rPr>
            <w:noProof/>
            <w:lang w:val="ko-K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C0E" w:rsidRDefault="00335C0E"/>
  </w:footnote>
  <w:footnote w:type="continuationSeparator" w:id="0">
    <w:p w:rsidR="00335C0E" w:rsidRDefault="00335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8"/>
    </w:tblGrid>
    <w:tr w:rsidR="001824AC" w:rsidTr="001930CD">
      <w:trPr>
        <w:trHeight w:val="132"/>
      </w:trPr>
      <w:tc>
        <w:tcPr>
          <w:tcW w:w="9558" w:type="dxa"/>
          <w:vAlign w:val="center"/>
        </w:tcPr>
        <w:p w:rsidR="001824AC" w:rsidRPr="00DC376E" w:rsidRDefault="001824AC" w:rsidP="001B4AEE">
          <w:pPr>
            <w:pStyle w:val="a8"/>
            <w:jc w:val="center"/>
            <w:rPr>
              <w:rFonts w:eastAsiaTheme="minorEastAsia"/>
              <w:lang w:eastAsia="ko-KR"/>
            </w:rPr>
          </w:pPr>
        </w:p>
      </w:tc>
    </w:tr>
  </w:tbl>
  <w:p w:rsidR="001824AC" w:rsidRPr="00712A75" w:rsidRDefault="001824AC" w:rsidP="00712A7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8"/>
    </w:tblGrid>
    <w:tr w:rsidR="001824AC" w:rsidTr="001930CD">
      <w:trPr>
        <w:trHeight w:val="132"/>
      </w:trPr>
      <w:tc>
        <w:tcPr>
          <w:tcW w:w="9558" w:type="dxa"/>
          <w:vAlign w:val="center"/>
        </w:tcPr>
        <w:p w:rsidR="001824AC" w:rsidRPr="001B4AEE" w:rsidRDefault="001824AC" w:rsidP="001930CD">
          <w:pPr>
            <w:pStyle w:val="a8"/>
            <w:jc w:val="center"/>
            <w:rPr>
              <w:rFonts w:eastAsiaTheme="minorEastAsia"/>
              <w:b/>
              <w:sz w:val="30"/>
              <w:lang w:eastAsia="ko-KR"/>
            </w:rPr>
          </w:pPr>
          <w:r w:rsidRPr="001B4AEE">
            <w:rPr>
              <w:rFonts w:eastAsiaTheme="minorEastAsia" w:hint="eastAsia"/>
              <w:b/>
              <w:sz w:val="30"/>
              <w:lang w:eastAsia="ko-KR"/>
            </w:rPr>
            <w:t>INFONET, GIST</w:t>
          </w:r>
        </w:p>
        <w:p w:rsidR="001824AC" w:rsidRPr="00D87AB6" w:rsidRDefault="001824AC" w:rsidP="001930CD">
          <w:pPr>
            <w:pStyle w:val="a8"/>
            <w:jc w:val="center"/>
            <w:rPr>
              <w:rFonts w:eastAsiaTheme="minorEastAsia"/>
              <w:sz w:val="28"/>
              <w:lang w:eastAsia="ko-KR"/>
            </w:rPr>
          </w:pPr>
          <w:r w:rsidRPr="001B4AEE">
            <w:rPr>
              <w:rFonts w:eastAsiaTheme="minorEastAsia" w:hint="eastAsia"/>
              <w:i/>
              <w:sz w:val="24"/>
              <w:lang w:eastAsia="ko-KR"/>
            </w:rPr>
            <w:t>Journal Club</w:t>
          </w:r>
          <w:r>
            <w:rPr>
              <w:rFonts w:eastAsiaTheme="minorEastAsia" w:hint="eastAsia"/>
              <w:i/>
              <w:sz w:val="24"/>
              <w:lang w:eastAsia="ko-KR"/>
            </w:rPr>
            <w:t xml:space="preserve"> </w:t>
          </w:r>
          <w:r w:rsidRPr="00BB1473">
            <w:rPr>
              <w:rFonts w:eastAsiaTheme="minorEastAsia" w:hint="eastAsia"/>
              <w:sz w:val="24"/>
              <w:lang w:eastAsia="ko-KR"/>
            </w:rPr>
            <w:t>(</w:t>
          </w:r>
          <w:r>
            <w:rPr>
              <w:rFonts w:eastAsiaTheme="minorEastAsia" w:hint="eastAsia"/>
              <w:sz w:val="24"/>
              <w:lang w:eastAsia="ko-KR"/>
            </w:rPr>
            <w:t>2014. 04. 01)</w:t>
          </w:r>
        </w:p>
        <w:p w:rsidR="001824AC" w:rsidRPr="00DC376E" w:rsidRDefault="001824AC" w:rsidP="001930CD">
          <w:pPr>
            <w:pStyle w:val="a8"/>
            <w:jc w:val="both"/>
            <w:rPr>
              <w:rFonts w:eastAsiaTheme="minorEastAsia"/>
              <w:lang w:eastAsia="ko-KR"/>
            </w:rPr>
          </w:pPr>
        </w:p>
      </w:tc>
    </w:tr>
  </w:tbl>
  <w:p w:rsidR="001824AC" w:rsidRPr="001B4AEE" w:rsidRDefault="001824AC">
    <w:pPr>
      <w:pStyle w:val="a8"/>
      <w:rPr>
        <w:rFonts w:eastAsiaTheme="minorEastAsia"/>
        <w:lang w:eastAsia="ko-KR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F87CD1" wp14:editId="22D93C7D">
              <wp:simplePos x="0" y="0"/>
              <wp:positionH relativeFrom="column">
                <wp:posOffset>-28575</wp:posOffset>
              </wp:positionH>
              <wp:positionV relativeFrom="paragraph">
                <wp:posOffset>28575</wp:posOffset>
              </wp:positionV>
              <wp:extent cx="6162040" cy="6985"/>
              <wp:effectExtent l="19050" t="19050" r="19685" b="2159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62040" cy="698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left:0;text-align:left;margin-left:-2.25pt;margin-top:2.25pt;width:485.2pt;height: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lgKAIAAEkEAAAOAAAAZHJzL2Uyb0RvYy54bWysVMGOmzAQvVfqP1jcEyAl2QSFrFaQ9LLt&#10;Rtpt745twKqxLdsJiar+e8eGTTf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2A28A120"/>
    <w:lvl w:ilvl="0">
      <w:start w:val="1"/>
      <w:numFmt w:val="upperRoman"/>
      <w:pStyle w:val="1"/>
      <w:lvlText w:val="%1."/>
      <w:legacy w:legacy="1" w:legacySpace="144" w:legacyIndent="144"/>
      <w:lvlJc w:val="left"/>
    </w:lvl>
    <w:lvl w:ilvl="1">
      <w:start w:val="1"/>
      <w:numFmt w:val="upperLetter"/>
      <w:pStyle w:val="2"/>
      <w:lvlText w:val="%2."/>
      <w:legacy w:legacy="1" w:legacySpace="144" w:legacyIndent="144"/>
      <w:lvlJc w:val="left"/>
    </w:lvl>
    <w:lvl w:ilvl="2">
      <w:start w:val="1"/>
      <w:numFmt w:val="decimal"/>
      <w:pStyle w:val="3"/>
      <w:lvlText w:val="%3)"/>
      <w:legacy w:legacy="1" w:legacySpace="144" w:legacyIndent="144"/>
      <w:lvlJc w:val="left"/>
    </w:lvl>
    <w:lvl w:ilvl="3">
      <w:start w:val="1"/>
      <w:numFmt w:val="lowerLetter"/>
      <w:pStyle w:val="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>
    <w:nsid w:val="01750596"/>
    <w:multiLevelType w:val="hybridMultilevel"/>
    <w:tmpl w:val="C8AC16A6"/>
    <w:lvl w:ilvl="0" w:tplc="F9FA8B0E">
      <w:start w:val="1"/>
      <w:numFmt w:val="decimal"/>
      <w:lvlText w:val="[%1]."/>
      <w:lvlJc w:val="left"/>
      <w:pPr>
        <w:ind w:left="800" w:hanging="400"/>
      </w:pPr>
      <w:rPr>
        <w:rFonts w:hint="eastAsia"/>
      </w:rPr>
    </w:lvl>
    <w:lvl w:ilvl="1" w:tplc="52BC4D50">
      <w:start w:val="15"/>
      <w:numFmt w:val="bullet"/>
      <w:lvlText w:val="%2."/>
      <w:lvlJc w:val="left"/>
      <w:pPr>
        <w:ind w:left="1175" w:hanging="375"/>
      </w:pPr>
      <w:rPr>
        <w:rFonts w:ascii="Wingdings" w:eastAsiaTheme="minorEastAsia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2EF438B"/>
    <w:multiLevelType w:val="hybridMultilevel"/>
    <w:tmpl w:val="8E0CCE76"/>
    <w:lvl w:ilvl="0" w:tplc="DE9ED3CA">
      <w:start w:val="1"/>
      <w:numFmt w:val="decimal"/>
      <w:lvlText w:val="[%1]"/>
      <w:lvlJc w:val="left"/>
      <w:pPr>
        <w:ind w:left="800" w:hanging="40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6397308"/>
    <w:multiLevelType w:val="hybridMultilevel"/>
    <w:tmpl w:val="7B5E2848"/>
    <w:lvl w:ilvl="0" w:tplc="0409000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4">
    <w:nsid w:val="0ACF4597"/>
    <w:multiLevelType w:val="hybridMultilevel"/>
    <w:tmpl w:val="EB444232"/>
    <w:lvl w:ilvl="0" w:tplc="4DE6F5D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5">
    <w:nsid w:val="105668E3"/>
    <w:multiLevelType w:val="hybridMultilevel"/>
    <w:tmpl w:val="41D62474"/>
    <w:lvl w:ilvl="0" w:tplc="85CC62B4">
      <w:start w:val="1"/>
      <w:numFmt w:val="bullet"/>
      <w:lvlText w:val=""/>
      <w:lvlJc w:val="left"/>
      <w:pPr>
        <w:tabs>
          <w:tab w:val="num" w:pos="910"/>
        </w:tabs>
        <w:ind w:left="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6">
    <w:nsid w:val="15465EA1"/>
    <w:multiLevelType w:val="hybridMultilevel"/>
    <w:tmpl w:val="6770ACAC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0F123F"/>
    <w:multiLevelType w:val="hybridMultilevel"/>
    <w:tmpl w:val="7A7C8E32"/>
    <w:lvl w:ilvl="0" w:tplc="C1148E96">
      <w:start w:val="1"/>
      <w:numFmt w:val="bullet"/>
      <w:lvlText w:val=""/>
      <w:lvlJc w:val="left"/>
      <w:pPr>
        <w:ind w:left="60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>
    <w:nsid w:val="1D591F3A"/>
    <w:multiLevelType w:val="hybridMultilevel"/>
    <w:tmpl w:val="C486C9B8"/>
    <w:lvl w:ilvl="0" w:tplc="DFDA5986">
      <w:numFmt w:val="bullet"/>
      <w:lvlText w:val=""/>
      <w:lvlJc w:val="left"/>
      <w:pPr>
        <w:ind w:left="60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>
    <w:nsid w:val="21073D22"/>
    <w:multiLevelType w:val="hybridMultilevel"/>
    <w:tmpl w:val="A996817E"/>
    <w:lvl w:ilvl="0" w:tplc="B5F4C01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0">
    <w:nsid w:val="23256991"/>
    <w:multiLevelType w:val="hybridMultilevel"/>
    <w:tmpl w:val="BE625CA4"/>
    <w:lvl w:ilvl="0" w:tplc="5A4ED6BE">
      <w:start w:val="3"/>
      <w:numFmt w:val="bullet"/>
      <w:lvlText w:val="-"/>
      <w:lvlJc w:val="left"/>
      <w:pPr>
        <w:ind w:left="6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>
    <w:nsid w:val="26461741"/>
    <w:multiLevelType w:val="hybridMultilevel"/>
    <w:tmpl w:val="E4981E56"/>
    <w:lvl w:ilvl="0" w:tplc="31FCE5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29C3607D"/>
    <w:multiLevelType w:val="hybridMultilevel"/>
    <w:tmpl w:val="D2A22C50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106338"/>
    <w:multiLevelType w:val="hybridMultilevel"/>
    <w:tmpl w:val="38D6D09C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14">
    <w:nsid w:val="34FA20BC"/>
    <w:multiLevelType w:val="hybridMultilevel"/>
    <w:tmpl w:val="2788F74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39361E6F"/>
    <w:multiLevelType w:val="hybridMultilevel"/>
    <w:tmpl w:val="5E94C756"/>
    <w:lvl w:ilvl="0" w:tplc="3B98A1F2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6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7">
    <w:nsid w:val="3AC25E10"/>
    <w:multiLevelType w:val="hybridMultilevel"/>
    <w:tmpl w:val="2C201CC6"/>
    <w:lvl w:ilvl="0" w:tplc="446C5A56">
      <w:start w:val="2"/>
      <w:numFmt w:val="bullet"/>
      <w:lvlText w:val="-"/>
      <w:lvlJc w:val="left"/>
      <w:pPr>
        <w:ind w:left="6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8">
    <w:nsid w:val="3AF050EB"/>
    <w:multiLevelType w:val="hybridMultilevel"/>
    <w:tmpl w:val="2D209A98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19">
    <w:nsid w:val="3B445BDD"/>
    <w:multiLevelType w:val="multilevel"/>
    <w:tmpl w:val="095C6C34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바탕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413B84"/>
    <w:multiLevelType w:val="hybridMultilevel"/>
    <w:tmpl w:val="0D2E2450"/>
    <w:lvl w:ilvl="0" w:tplc="04090001">
      <w:start w:val="1"/>
      <w:numFmt w:val="bullet"/>
      <w:lvlText w:val=""/>
      <w:lvlJc w:val="left"/>
      <w:pPr>
        <w:ind w:left="100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00"/>
      </w:pPr>
      <w:rPr>
        <w:rFonts w:ascii="Wingdings" w:hAnsi="Wingdings" w:hint="default"/>
      </w:rPr>
    </w:lvl>
  </w:abstractNum>
  <w:abstractNum w:abstractNumId="21">
    <w:nsid w:val="3C6A63A3"/>
    <w:multiLevelType w:val="hybridMultilevel"/>
    <w:tmpl w:val="B5AAC016"/>
    <w:lvl w:ilvl="0" w:tplc="870409E4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D11CA892" w:tentative="1">
      <w:start w:val="1"/>
      <w:numFmt w:val="bullet"/>
      <w:lvlText w:val="o"/>
      <w:lvlJc w:val="left"/>
      <w:pPr>
        <w:tabs>
          <w:tab w:val="num" w:pos="1642"/>
        </w:tabs>
        <w:ind w:left="1642" w:hanging="360"/>
      </w:pPr>
      <w:rPr>
        <w:rFonts w:ascii="Courier New" w:hAnsi="Courier New" w:cs="Courier New" w:hint="default"/>
      </w:rPr>
    </w:lvl>
    <w:lvl w:ilvl="2" w:tplc="6EC29F36" w:tentative="1">
      <w:start w:val="1"/>
      <w:numFmt w:val="bullet"/>
      <w:lvlText w:val=""/>
      <w:lvlJc w:val="left"/>
      <w:pPr>
        <w:tabs>
          <w:tab w:val="num" w:pos="2362"/>
        </w:tabs>
        <w:ind w:left="2362" w:hanging="360"/>
      </w:pPr>
      <w:rPr>
        <w:rFonts w:ascii="Wingdings" w:hAnsi="Wingdings" w:hint="default"/>
      </w:rPr>
    </w:lvl>
    <w:lvl w:ilvl="3" w:tplc="7FA0A262" w:tentative="1">
      <w:start w:val="1"/>
      <w:numFmt w:val="bullet"/>
      <w:lvlText w:val=""/>
      <w:lvlJc w:val="left"/>
      <w:pPr>
        <w:tabs>
          <w:tab w:val="num" w:pos="3082"/>
        </w:tabs>
        <w:ind w:left="3082" w:hanging="360"/>
      </w:pPr>
      <w:rPr>
        <w:rFonts w:ascii="Symbol" w:hAnsi="Symbol" w:hint="default"/>
      </w:rPr>
    </w:lvl>
    <w:lvl w:ilvl="4" w:tplc="0AB402AE" w:tentative="1">
      <w:start w:val="1"/>
      <w:numFmt w:val="bullet"/>
      <w:lvlText w:val="o"/>
      <w:lvlJc w:val="left"/>
      <w:pPr>
        <w:tabs>
          <w:tab w:val="num" w:pos="3802"/>
        </w:tabs>
        <w:ind w:left="3802" w:hanging="360"/>
      </w:pPr>
      <w:rPr>
        <w:rFonts w:ascii="Courier New" w:hAnsi="Courier New" w:cs="Courier New" w:hint="default"/>
      </w:rPr>
    </w:lvl>
    <w:lvl w:ilvl="5" w:tplc="092A08B2" w:tentative="1">
      <w:start w:val="1"/>
      <w:numFmt w:val="bullet"/>
      <w:lvlText w:val=""/>
      <w:lvlJc w:val="left"/>
      <w:pPr>
        <w:tabs>
          <w:tab w:val="num" w:pos="4522"/>
        </w:tabs>
        <w:ind w:left="4522" w:hanging="360"/>
      </w:pPr>
      <w:rPr>
        <w:rFonts w:ascii="Wingdings" w:hAnsi="Wingdings" w:hint="default"/>
      </w:rPr>
    </w:lvl>
    <w:lvl w:ilvl="6" w:tplc="DC0695AE" w:tentative="1">
      <w:start w:val="1"/>
      <w:numFmt w:val="bullet"/>
      <w:lvlText w:val=""/>
      <w:lvlJc w:val="left"/>
      <w:pPr>
        <w:tabs>
          <w:tab w:val="num" w:pos="5242"/>
        </w:tabs>
        <w:ind w:left="5242" w:hanging="360"/>
      </w:pPr>
      <w:rPr>
        <w:rFonts w:ascii="Symbol" w:hAnsi="Symbol" w:hint="default"/>
      </w:rPr>
    </w:lvl>
    <w:lvl w:ilvl="7" w:tplc="DAC8CBC8" w:tentative="1">
      <w:start w:val="1"/>
      <w:numFmt w:val="bullet"/>
      <w:lvlText w:val="o"/>
      <w:lvlJc w:val="left"/>
      <w:pPr>
        <w:tabs>
          <w:tab w:val="num" w:pos="5962"/>
        </w:tabs>
        <w:ind w:left="5962" w:hanging="360"/>
      </w:pPr>
      <w:rPr>
        <w:rFonts w:ascii="Courier New" w:hAnsi="Courier New" w:cs="Courier New" w:hint="default"/>
      </w:rPr>
    </w:lvl>
    <w:lvl w:ilvl="8" w:tplc="3C862E44" w:tentative="1">
      <w:start w:val="1"/>
      <w:numFmt w:val="bullet"/>
      <w:lvlText w:val=""/>
      <w:lvlJc w:val="left"/>
      <w:pPr>
        <w:tabs>
          <w:tab w:val="num" w:pos="6682"/>
        </w:tabs>
        <w:ind w:left="6682" w:hanging="360"/>
      </w:pPr>
      <w:rPr>
        <w:rFonts w:ascii="Wingdings" w:hAnsi="Wingdings" w:hint="default"/>
      </w:rPr>
    </w:lvl>
  </w:abstractNum>
  <w:abstractNum w:abstractNumId="22">
    <w:nsid w:val="44C27B13"/>
    <w:multiLevelType w:val="hybridMultilevel"/>
    <w:tmpl w:val="42842D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9447EA"/>
    <w:multiLevelType w:val="hybridMultilevel"/>
    <w:tmpl w:val="779AEE22"/>
    <w:lvl w:ilvl="0" w:tplc="79BECE56">
      <w:start w:val="3"/>
      <w:numFmt w:val="decimal"/>
      <w:lvlText w:val="%1."/>
      <w:lvlJc w:val="left"/>
      <w:pPr>
        <w:ind w:left="60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24">
    <w:nsid w:val="47A71E4E"/>
    <w:multiLevelType w:val="hybridMultilevel"/>
    <w:tmpl w:val="AC942FE2"/>
    <w:lvl w:ilvl="0" w:tplc="0409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25">
    <w:nsid w:val="4A6C4B4D"/>
    <w:multiLevelType w:val="hybridMultilevel"/>
    <w:tmpl w:val="0D3AB5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A9308D"/>
    <w:multiLevelType w:val="hybridMultilevel"/>
    <w:tmpl w:val="E5FCA0AC"/>
    <w:lvl w:ilvl="0" w:tplc="3878A9F6">
      <w:start w:val="1"/>
      <w:numFmt w:val="bullet"/>
      <w:lvlText w:val="-"/>
      <w:lvlJc w:val="left"/>
      <w:pPr>
        <w:ind w:left="6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7">
    <w:nsid w:val="5B7F6337"/>
    <w:multiLevelType w:val="hybridMultilevel"/>
    <w:tmpl w:val="11D8D1C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5CE61FF2"/>
    <w:multiLevelType w:val="hybridMultilevel"/>
    <w:tmpl w:val="76948CEC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1B">
      <w:start w:val="1"/>
      <w:numFmt w:val="lowerRoman"/>
      <w:lvlText w:val="%5."/>
      <w:lvlJc w:val="right"/>
      <w:pPr>
        <w:ind w:left="2640" w:hanging="400"/>
      </w:pPr>
      <w:rPr>
        <w:rFonts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29">
    <w:nsid w:val="5E5B24D7"/>
    <w:multiLevelType w:val="hybridMultilevel"/>
    <w:tmpl w:val="EDF2E760"/>
    <w:lvl w:ilvl="0" w:tplc="838E56DE">
      <w:start w:val="3"/>
      <w:numFmt w:val="bullet"/>
      <w:lvlText w:val="-"/>
      <w:lvlJc w:val="left"/>
      <w:pPr>
        <w:ind w:left="6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>
    <w:nsid w:val="5E687A73"/>
    <w:multiLevelType w:val="hybridMultilevel"/>
    <w:tmpl w:val="25A8E9C8"/>
    <w:lvl w:ilvl="0" w:tplc="BCF22B2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31">
    <w:nsid w:val="61D619F8"/>
    <w:multiLevelType w:val="hybridMultilevel"/>
    <w:tmpl w:val="F30A4986"/>
    <w:lvl w:ilvl="0" w:tplc="04090001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282"/>
        </w:tabs>
        <w:ind w:left="1282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002"/>
        </w:tabs>
        <w:ind w:left="2002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722"/>
        </w:tabs>
        <w:ind w:left="2722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442"/>
        </w:tabs>
        <w:ind w:left="3442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162"/>
        </w:tabs>
        <w:ind w:left="4162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882"/>
        </w:tabs>
        <w:ind w:left="4882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602"/>
        </w:tabs>
        <w:ind w:left="5602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322"/>
        </w:tabs>
        <w:ind w:left="6322" w:hanging="180"/>
      </w:pPr>
    </w:lvl>
  </w:abstractNum>
  <w:abstractNum w:abstractNumId="32">
    <w:nsid w:val="63101C14"/>
    <w:multiLevelType w:val="hybridMultilevel"/>
    <w:tmpl w:val="D7289B1A"/>
    <w:lvl w:ilvl="0" w:tplc="0409000F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33">
    <w:nsid w:val="63917D35"/>
    <w:multiLevelType w:val="hybridMultilevel"/>
    <w:tmpl w:val="D9D454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504992"/>
    <w:multiLevelType w:val="hybridMultilevel"/>
    <w:tmpl w:val="75B2C5F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682176AE"/>
    <w:multiLevelType w:val="hybridMultilevel"/>
    <w:tmpl w:val="979CC6B6"/>
    <w:lvl w:ilvl="0" w:tplc="09266024">
      <w:start w:val="1"/>
      <w:numFmt w:val="decimal"/>
      <w:lvlText w:val="[%1]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69856156"/>
    <w:multiLevelType w:val="hybridMultilevel"/>
    <w:tmpl w:val="7B82ABDC"/>
    <w:lvl w:ilvl="0" w:tplc="04090001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2"/>
        </w:tabs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2"/>
        </w:tabs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2"/>
        </w:tabs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2"/>
        </w:tabs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2"/>
        </w:tabs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2"/>
        </w:tabs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2"/>
        </w:tabs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2"/>
        </w:tabs>
        <w:ind w:left="6682" w:hanging="360"/>
      </w:pPr>
      <w:rPr>
        <w:rFonts w:ascii="Wingdings" w:hAnsi="Wingdings" w:hint="default"/>
      </w:rPr>
    </w:lvl>
  </w:abstractNum>
  <w:abstractNum w:abstractNumId="37">
    <w:nsid w:val="69D72A5E"/>
    <w:multiLevelType w:val="hybridMultilevel"/>
    <w:tmpl w:val="1B362E70"/>
    <w:lvl w:ilvl="0" w:tplc="04090003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38">
    <w:nsid w:val="6C5E2503"/>
    <w:multiLevelType w:val="hybridMultilevel"/>
    <w:tmpl w:val="9B2A0152"/>
    <w:lvl w:ilvl="0" w:tplc="4E06B9E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39">
    <w:nsid w:val="6C6D569D"/>
    <w:multiLevelType w:val="hybridMultilevel"/>
    <w:tmpl w:val="2C701292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1">
      <w:start w:val="1"/>
      <w:numFmt w:val="bullet"/>
      <w:lvlText w:val="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40">
    <w:nsid w:val="7001194D"/>
    <w:multiLevelType w:val="hybridMultilevel"/>
    <w:tmpl w:val="C84E079C"/>
    <w:lvl w:ilvl="0" w:tplc="0409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41">
    <w:nsid w:val="7304299C"/>
    <w:multiLevelType w:val="multilevel"/>
    <w:tmpl w:val="D9D4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바탕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53785E"/>
    <w:multiLevelType w:val="hybridMultilevel"/>
    <w:tmpl w:val="939A1D66"/>
    <w:lvl w:ilvl="0" w:tplc="B3DA5068">
      <w:start w:val="1"/>
      <w:numFmt w:val="decimal"/>
      <w:lvlText w:val="%1."/>
      <w:lvlJc w:val="left"/>
      <w:pPr>
        <w:tabs>
          <w:tab w:val="num" w:pos="592"/>
        </w:tabs>
        <w:ind w:left="592" w:hanging="405"/>
      </w:pPr>
      <w:rPr>
        <w:rFonts w:hint="default"/>
      </w:rPr>
    </w:lvl>
    <w:lvl w:ilvl="1" w:tplc="FC6C5C24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3C16AB5A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243EA234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57F2337A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4748F952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763C6708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29E49366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3CBC76F0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43">
    <w:nsid w:val="77AD6769"/>
    <w:multiLevelType w:val="singleLevel"/>
    <w:tmpl w:val="23D6537E"/>
    <w:lvl w:ilvl="0">
      <w:start w:val="1"/>
      <w:numFmt w:val="bullet"/>
      <w:pStyle w:val="timesnewroman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B5B1B3F"/>
    <w:multiLevelType w:val="hybridMultilevel"/>
    <w:tmpl w:val="A60A51E6"/>
    <w:lvl w:ilvl="0" w:tplc="0686888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45">
    <w:nsid w:val="7C267F83"/>
    <w:multiLevelType w:val="hybridMultilevel"/>
    <w:tmpl w:val="4D12278C"/>
    <w:lvl w:ilvl="0" w:tplc="04090001">
      <w:start w:val="1"/>
      <w:numFmt w:val="bullet"/>
      <w:lvlText w:val=""/>
      <w:lvlJc w:val="left"/>
      <w:pPr>
        <w:ind w:left="128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46">
    <w:nsid w:val="7EBF2D4C"/>
    <w:multiLevelType w:val="hybridMultilevel"/>
    <w:tmpl w:val="F0268720"/>
    <w:lvl w:ilvl="0" w:tplc="00DC4E88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4BA8D256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C19C0D0C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C974FB2E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A9186B92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38E4EB74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6644C976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4724BCFC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BDB208AE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31"/>
  </w:num>
  <w:num w:numId="5">
    <w:abstractNumId w:val="33"/>
  </w:num>
  <w:num w:numId="6">
    <w:abstractNumId w:val="25"/>
  </w:num>
  <w:num w:numId="7">
    <w:abstractNumId w:val="22"/>
  </w:num>
  <w:num w:numId="8">
    <w:abstractNumId w:val="3"/>
  </w:num>
  <w:num w:numId="9">
    <w:abstractNumId w:val="42"/>
  </w:num>
  <w:num w:numId="10">
    <w:abstractNumId w:val="12"/>
  </w:num>
  <w:num w:numId="11">
    <w:abstractNumId w:val="32"/>
  </w:num>
  <w:num w:numId="12">
    <w:abstractNumId w:val="41"/>
  </w:num>
  <w:num w:numId="13">
    <w:abstractNumId w:val="36"/>
  </w:num>
  <w:num w:numId="14">
    <w:abstractNumId w:val="24"/>
  </w:num>
  <w:num w:numId="15">
    <w:abstractNumId w:val="46"/>
  </w:num>
  <w:num w:numId="16">
    <w:abstractNumId w:val="6"/>
  </w:num>
  <w:num w:numId="17">
    <w:abstractNumId w:val="21"/>
  </w:num>
  <w:num w:numId="18">
    <w:abstractNumId w:val="40"/>
  </w:num>
  <w:num w:numId="19">
    <w:abstractNumId w:val="43"/>
  </w:num>
  <w:num w:numId="20">
    <w:abstractNumId w:val="34"/>
  </w:num>
  <w:num w:numId="21">
    <w:abstractNumId w:val="20"/>
  </w:num>
  <w:num w:numId="22">
    <w:abstractNumId w:val="18"/>
  </w:num>
  <w:num w:numId="23">
    <w:abstractNumId w:val="19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</w:num>
  <w:num w:numId="26">
    <w:abstractNumId w:val="27"/>
  </w:num>
  <w:num w:numId="27">
    <w:abstractNumId w:val="2"/>
  </w:num>
  <w:num w:numId="28">
    <w:abstractNumId w:val="11"/>
  </w:num>
  <w:num w:numId="29">
    <w:abstractNumId w:val="37"/>
  </w:num>
  <w:num w:numId="30">
    <w:abstractNumId w:val="15"/>
  </w:num>
  <w:num w:numId="31">
    <w:abstractNumId w:val="14"/>
  </w:num>
  <w:num w:numId="32">
    <w:abstractNumId w:val="1"/>
  </w:num>
  <w:num w:numId="33">
    <w:abstractNumId w:val="13"/>
  </w:num>
  <w:num w:numId="34">
    <w:abstractNumId w:val="39"/>
  </w:num>
  <w:num w:numId="35">
    <w:abstractNumId w:val="28"/>
  </w:num>
  <w:num w:numId="36">
    <w:abstractNumId w:val="35"/>
  </w:num>
  <w:num w:numId="37">
    <w:abstractNumId w:val="4"/>
  </w:num>
  <w:num w:numId="38">
    <w:abstractNumId w:val="17"/>
  </w:num>
  <w:num w:numId="39">
    <w:abstractNumId w:val="10"/>
  </w:num>
  <w:num w:numId="40">
    <w:abstractNumId w:val="44"/>
  </w:num>
  <w:num w:numId="41">
    <w:abstractNumId w:val="9"/>
  </w:num>
  <w:num w:numId="42">
    <w:abstractNumId w:val="30"/>
  </w:num>
  <w:num w:numId="43">
    <w:abstractNumId w:val="23"/>
  </w:num>
  <w:num w:numId="44">
    <w:abstractNumId w:val="38"/>
  </w:num>
  <w:num w:numId="45">
    <w:abstractNumId w:val="8"/>
  </w:num>
  <w:num w:numId="46">
    <w:abstractNumId w:val="7"/>
  </w:num>
  <w:num w:numId="47">
    <w:abstractNumId w:val="26"/>
  </w:num>
  <w:num w:numId="48">
    <w:abstractNumId w:val="2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>
      <v:stroke weight="2pt"/>
    </o:shapedefaults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69"/>
    <w:rsid w:val="00000253"/>
    <w:rsid w:val="00000324"/>
    <w:rsid w:val="0000057B"/>
    <w:rsid w:val="00000B7C"/>
    <w:rsid w:val="00000E3E"/>
    <w:rsid w:val="00000F01"/>
    <w:rsid w:val="0000123F"/>
    <w:rsid w:val="00001F22"/>
    <w:rsid w:val="00002E5C"/>
    <w:rsid w:val="00002F9A"/>
    <w:rsid w:val="000030D9"/>
    <w:rsid w:val="00003161"/>
    <w:rsid w:val="00003502"/>
    <w:rsid w:val="00003751"/>
    <w:rsid w:val="000039E5"/>
    <w:rsid w:val="000044A3"/>
    <w:rsid w:val="000048FB"/>
    <w:rsid w:val="00004A81"/>
    <w:rsid w:val="00005049"/>
    <w:rsid w:val="00005672"/>
    <w:rsid w:val="0000596D"/>
    <w:rsid w:val="00005A79"/>
    <w:rsid w:val="00006157"/>
    <w:rsid w:val="0000649A"/>
    <w:rsid w:val="000065D4"/>
    <w:rsid w:val="00006692"/>
    <w:rsid w:val="00006AC0"/>
    <w:rsid w:val="00007086"/>
    <w:rsid w:val="000071B6"/>
    <w:rsid w:val="000072B6"/>
    <w:rsid w:val="00007380"/>
    <w:rsid w:val="0000759B"/>
    <w:rsid w:val="000101A5"/>
    <w:rsid w:val="00010792"/>
    <w:rsid w:val="00010CCC"/>
    <w:rsid w:val="00010FC5"/>
    <w:rsid w:val="00011039"/>
    <w:rsid w:val="0001194D"/>
    <w:rsid w:val="00011A9C"/>
    <w:rsid w:val="00011BF5"/>
    <w:rsid w:val="00011C86"/>
    <w:rsid w:val="000123C6"/>
    <w:rsid w:val="0001251D"/>
    <w:rsid w:val="00012DA5"/>
    <w:rsid w:val="00013B6A"/>
    <w:rsid w:val="00013C74"/>
    <w:rsid w:val="00014739"/>
    <w:rsid w:val="000152F5"/>
    <w:rsid w:val="00015710"/>
    <w:rsid w:val="000159C8"/>
    <w:rsid w:val="000168A7"/>
    <w:rsid w:val="00016B6A"/>
    <w:rsid w:val="00016F6F"/>
    <w:rsid w:val="00017588"/>
    <w:rsid w:val="00020C94"/>
    <w:rsid w:val="0002122D"/>
    <w:rsid w:val="0002129B"/>
    <w:rsid w:val="0002162B"/>
    <w:rsid w:val="0002189B"/>
    <w:rsid w:val="00021C3C"/>
    <w:rsid w:val="00022189"/>
    <w:rsid w:val="00022432"/>
    <w:rsid w:val="0002253B"/>
    <w:rsid w:val="000226EA"/>
    <w:rsid w:val="00022FBE"/>
    <w:rsid w:val="000233D4"/>
    <w:rsid w:val="0002356D"/>
    <w:rsid w:val="0002376F"/>
    <w:rsid w:val="00024882"/>
    <w:rsid w:val="000248DB"/>
    <w:rsid w:val="00024BE9"/>
    <w:rsid w:val="00025EC6"/>
    <w:rsid w:val="00026249"/>
    <w:rsid w:val="0002632F"/>
    <w:rsid w:val="000265B9"/>
    <w:rsid w:val="00026C5F"/>
    <w:rsid w:val="00026E2B"/>
    <w:rsid w:val="00027214"/>
    <w:rsid w:val="000272F5"/>
    <w:rsid w:val="000273A6"/>
    <w:rsid w:val="00027AB7"/>
    <w:rsid w:val="00030102"/>
    <w:rsid w:val="00030293"/>
    <w:rsid w:val="0003032E"/>
    <w:rsid w:val="000309AE"/>
    <w:rsid w:val="00030A05"/>
    <w:rsid w:val="00030E92"/>
    <w:rsid w:val="00031E5F"/>
    <w:rsid w:val="00032A7D"/>
    <w:rsid w:val="00032AE9"/>
    <w:rsid w:val="00032E0B"/>
    <w:rsid w:val="00032EDF"/>
    <w:rsid w:val="00032F9C"/>
    <w:rsid w:val="0003386C"/>
    <w:rsid w:val="000338F5"/>
    <w:rsid w:val="00033B8E"/>
    <w:rsid w:val="0003409D"/>
    <w:rsid w:val="000348EE"/>
    <w:rsid w:val="000353CC"/>
    <w:rsid w:val="0003546A"/>
    <w:rsid w:val="0003572B"/>
    <w:rsid w:val="00035F3E"/>
    <w:rsid w:val="00036178"/>
    <w:rsid w:val="00036886"/>
    <w:rsid w:val="00036D51"/>
    <w:rsid w:val="000373B6"/>
    <w:rsid w:val="000374A8"/>
    <w:rsid w:val="0003769C"/>
    <w:rsid w:val="00037738"/>
    <w:rsid w:val="0003784B"/>
    <w:rsid w:val="00037C69"/>
    <w:rsid w:val="00037D38"/>
    <w:rsid w:val="00040012"/>
    <w:rsid w:val="000400E6"/>
    <w:rsid w:val="00040AD3"/>
    <w:rsid w:val="00040CF9"/>
    <w:rsid w:val="0004155E"/>
    <w:rsid w:val="00041645"/>
    <w:rsid w:val="000416CF"/>
    <w:rsid w:val="00041D70"/>
    <w:rsid w:val="000426BE"/>
    <w:rsid w:val="000429C8"/>
    <w:rsid w:val="000437EC"/>
    <w:rsid w:val="00043A2D"/>
    <w:rsid w:val="00043E6C"/>
    <w:rsid w:val="00043F5A"/>
    <w:rsid w:val="000447ED"/>
    <w:rsid w:val="000448E4"/>
    <w:rsid w:val="000449FD"/>
    <w:rsid w:val="00045075"/>
    <w:rsid w:val="000450A3"/>
    <w:rsid w:val="000452F5"/>
    <w:rsid w:val="00045332"/>
    <w:rsid w:val="00045A96"/>
    <w:rsid w:val="00045ED1"/>
    <w:rsid w:val="00047964"/>
    <w:rsid w:val="00047B11"/>
    <w:rsid w:val="00047F8C"/>
    <w:rsid w:val="00051021"/>
    <w:rsid w:val="00051B88"/>
    <w:rsid w:val="00052076"/>
    <w:rsid w:val="00052382"/>
    <w:rsid w:val="00052425"/>
    <w:rsid w:val="000525A4"/>
    <w:rsid w:val="00052C8A"/>
    <w:rsid w:val="00053AFF"/>
    <w:rsid w:val="00053D90"/>
    <w:rsid w:val="00053EF9"/>
    <w:rsid w:val="00054142"/>
    <w:rsid w:val="0005426C"/>
    <w:rsid w:val="000552FF"/>
    <w:rsid w:val="00055780"/>
    <w:rsid w:val="000560C2"/>
    <w:rsid w:val="000562D2"/>
    <w:rsid w:val="0005797A"/>
    <w:rsid w:val="0006016D"/>
    <w:rsid w:val="000603AE"/>
    <w:rsid w:val="000605AE"/>
    <w:rsid w:val="00060ABB"/>
    <w:rsid w:val="00060B1F"/>
    <w:rsid w:val="00060F32"/>
    <w:rsid w:val="000613C0"/>
    <w:rsid w:val="00061576"/>
    <w:rsid w:val="00061E9B"/>
    <w:rsid w:val="000622DA"/>
    <w:rsid w:val="000632CF"/>
    <w:rsid w:val="000633B3"/>
    <w:rsid w:val="0006370F"/>
    <w:rsid w:val="00064291"/>
    <w:rsid w:val="00064DF4"/>
    <w:rsid w:val="00065454"/>
    <w:rsid w:val="000654A7"/>
    <w:rsid w:val="000654F1"/>
    <w:rsid w:val="00066149"/>
    <w:rsid w:val="0006617B"/>
    <w:rsid w:val="000663FA"/>
    <w:rsid w:val="0006711C"/>
    <w:rsid w:val="000674B3"/>
    <w:rsid w:val="000675D4"/>
    <w:rsid w:val="000677B0"/>
    <w:rsid w:val="00067BDD"/>
    <w:rsid w:val="00067C3D"/>
    <w:rsid w:val="0007058B"/>
    <w:rsid w:val="000706AB"/>
    <w:rsid w:val="000721C9"/>
    <w:rsid w:val="0007341B"/>
    <w:rsid w:val="0007385A"/>
    <w:rsid w:val="00074090"/>
    <w:rsid w:val="0007472E"/>
    <w:rsid w:val="000747CB"/>
    <w:rsid w:val="00074C5A"/>
    <w:rsid w:val="00074D9A"/>
    <w:rsid w:val="00074E27"/>
    <w:rsid w:val="00074E79"/>
    <w:rsid w:val="00074F36"/>
    <w:rsid w:val="00074F43"/>
    <w:rsid w:val="000752E5"/>
    <w:rsid w:val="000753EA"/>
    <w:rsid w:val="00075C57"/>
    <w:rsid w:val="0007635D"/>
    <w:rsid w:val="00076825"/>
    <w:rsid w:val="00076954"/>
    <w:rsid w:val="00076B9F"/>
    <w:rsid w:val="00077216"/>
    <w:rsid w:val="0007732C"/>
    <w:rsid w:val="00077430"/>
    <w:rsid w:val="0007771F"/>
    <w:rsid w:val="00077E03"/>
    <w:rsid w:val="000807B3"/>
    <w:rsid w:val="000808AC"/>
    <w:rsid w:val="00080A9B"/>
    <w:rsid w:val="00080AD4"/>
    <w:rsid w:val="00081001"/>
    <w:rsid w:val="0008198B"/>
    <w:rsid w:val="000820DF"/>
    <w:rsid w:val="00082192"/>
    <w:rsid w:val="000829EB"/>
    <w:rsid w:val="00082B12"/>
    <w:rsid w:val="00082CBA"/>
    <w:rsid w:val="00082F03"/>
    <w:rsid w:val="0008390D"/>
    <w:rsid w:val="0008430F"/>
    <w:rsid w:val="00085469"/>
    <w:rsid w:val="000854E7"/>
    <w:rsid w:val="000855FC"/>
    <w:rsid w:val="00085CED"/>
    <w:rsid w:val="00085F1F"/>
    <w:rsid w:val="000864AC"/>
    <w:rsid w:val="00086837"/>
    <w:rsid w:val="00086AD0"/>
    <w:rsid w:val="000873CD"/>
    <w:rsid w:val="00087750"/>
    <w:rsid w:val="0009032A"/>
    <w:rsid w:val="00090843"/>
    <w:rsid w:val="00090FD0"/>
    <w:rsid w:val="00091DB9"/>
    <w:rsid w:val="00091DCB"/>
    <w:rsid w:val="000926DA"/>
    <w:rsid w:val="00092946"/>
    <w:rsid w:val="00092C5A"/>
    <w:rsid w:val="00093127"/>
    <w:rsid w:val="0009336E"/>
    <w:rsid w:val="000936AF"/>
    <w:rsid w:val="00093766"/>
    <w:rsid w:val="00093B19"/>
    <w:rsid w:val="00093E6B"/>
    <w:rsid w:val="000948BD"/>
    <w:rsid w:val="00094FEC"/>
    <w:rsid w:val="0009532C"/>
    <w:rsid w:val="00095440"/>
    <w:rsid w:val="00095752"/>
    <w:rsid w:val="00095B0F"/>
    <w:rsid w:val="00095CAE"/>
    <w:rsid w:val="00095DC0"/>
    <w:rsid w:val="000960CE"/>
    <w:rsid w:val="00096A7E"/>
    <w:rsid w:val="0009720E"/>
    <w:rsid w:val="000975F5"/>
    <w:rsid w:val="000979C2"/>
    <w:rsid w:val="000A00A6"/>
    <w:rsid w:val="000A062D"/>
    <w:rsid w:val="000A067A"/>
    <w:rsid w:val="000A122A"/>
    <w:rsid w:val="000A13AE"/>
    <w:rsid w:val="000A1FCC"/>
    <w:rsid w:val="000A21FA"/>
    <w:rsid w:val="000A223B"/>
    <w:rsid w:val="000A24DB"/>
    <w:rsid w:val="000A2FF3"/>
    <w:rsid w:val="000A367D"/>
    <w:rsid w:val="000A37F9"/>
    <w:rsid w:val="000A3B77"/>
    <w:rsid w:val="000A3E18"/>
    <w:rsid w:val="000A3FB0"/>
    <w:rsid w:val="000A4C23"/>
    <w:rsid w:val="000A5044"/>
    <w:rsid w:val="000A53C3"/>
    <w:rsid w:val="000A6079"/>
    <w:rsid w:val="000A617B"/>
    <w:rsid w:val="000A6415"/>
    <w:rsid w:val="000A6605"/>
    <w:rsid w:val="000A6F07"/>
    <w:rsid w:val="000A7173"/>
    <w:rsid w:val="000A7C55"/>
    <w:rsid w:val="000A7FC4"/>
    <w:rsid w:val="000B04BC"/>
    <w:rsid w:val="000B0541"/>
    <w:rsid w:val="000B0604"/>
    <w:rsid w:val="000B0BDE"/>
    <w:rsid w:val="000B13D7"/>
    <w:rsid w:val="000B158C"/>
    <w:rsid w:val="000B1AD1"/>
    <w:rsid w:val="000B21FA"/>
    <w:rsid w:val="000B26E9"/>
    <w:rsid w:val="000B290F"/>
    <w:rsid w:val="000B2921"/>
    <w:rsid w:val="000B2995"/>
    <w:rsid w:val="000B2B7B"/>
    <w:rsid w:val="000B2E6F"/>
    <w:rsid w:val="000B328E"/>
    <w:rsid w:val="000B34D9"/>
    <w:rsid w:val="000B389E"/>
    <w:rsid w:val="000B3DB1"/>
    <w:rsid w:val="000B3ED4"/>
    <w:rsid w:val="000B4633"/>
    <w:rsid w:val="000B4EDC"/>
    <w:rsid w:val="000B58D2"/>
    <w:rsid w:val="000B65CE"/>
    <w:rsid w:val="000B6872"/>
    <w:rsid w:val="000B776D"/>
    <w:rsid w:val="000B78C7"/>
    <w:rsid w:val="000B7AF0"/>
    <w:rsid w:val="000C0D84"/>
    <w:rsid w:val="000C1CE4"/>
    <w:rsid w:val="000C1CF4"/>
    <w:rsid w:val="000C1E0D"/>
    <w:rsid w:val="000C246C"/>
    <w:rsid w:val="000C24EE"/>
    <w:rsid w:val="000C25CF"/>
    <w:rsid w:val="000C2B0C"/>
    <w:rsid w:val="000C3148"/>
    <w:rsid w:val="000C3644"/>
    <w:rsid w:val="000C445D"/>
    <w:rsid w:val="000C4485"/>
    <w:rsid w:val="000C48EF"/>
    <w:rsid w:val="000C4AF9"/>
    <w:rsid w:val="000C4C32"/>
    <w:rsid w:val="000C4D6D"/>
    <w:rsid w:val="000C4EFC"/>
    <w:rsid w:val="000C5377"/>
    <w:rsid w:val="000C5567"/>
    <w:rsid w:val="000C5654"/>
    <w:rsid w:val="000C57D6"/>
    <w:rsid w:val="000C5D23"/>
    <w:rsid w:val="000C5F5F"/>
    <w:rsid w:val="000C62DD"/>
    <w:rsid w:val="000C662E"/>
    <w:rsid w:val="000C66AD"/>
    <w:rsid w:val="000C69B1"/>
    <w:rsid w:val="000C77A0"/>
    <w:rsid w:val="000C7F24"/>
    <w:rsid w:val="000D0093"/>
    <w:rsid w:val="000D02A7"/>
    <w:rsid w:val="000D0527"/>
    <w:rsid w:val="000D0B28"/>
    <w:rsid w:val="000D1A10"/>
    <w:rsid w:val="000D1EA8"/>
    <w:rsid w:val="000D205D"/>
    <w:rsid w:val="000D2103"/>
    <w:rsid w:val="000D24D2"/>
    <w:rsid w:val="000D28B7"/>
    <w:rsid w:val="000D29FF"/>
    <w:rsid w:val="000D2B8E"/>
    <w:rsid w:val="000D2CFD"/>
    <w:rsid w:val="000D3204"/>
    <w:rsid w:val="000D348A"/>
    <w:rsid w:val="000D4126"/>
    <w:rsid w:val="000D4286"/>
    <w:rsid w:val="000D4A4C"/>
    <w:rsid w:val="000D5678"/>
    <w:rsid w:val="000D62E8"/>
    <w:rsid w:val="000D6D57"/>
    <w:rsid w:val="000D6D9C"/>
    <w:rsid w:val="000D6DAF"/>
    <w:rsid w:val="000D7442"/>
    <w:rsid w:val="000D7453"/>
    <w:rsid w:val="000D762B"/>
    <w:rsid w:val="000D7A32"/>
    <w:rsid w:val="000D7CAB"/>
    <w:rsid w:val="000D7CCE"/>
    <w:rsid w:val="000D7DF1"/>
    <w:rsid w:val="000E029A"/>
    <w:rsid w:val="000E127C"/>
    <w:rsid w:val="000E12AE"/>
    <w:rsid w:val="000E1431"/>
    <w:rsid w:val="000E1992"/>
    <w:rsid w:val="000E1AA0"/>
    <w:rsid w:val="000E1DE5"/>
    <w:rsid w:val="000E1E1E"/>
    <w:rsid w:val="000E2723"/>
    <w:rsid w:val="000E2B36"/>
    <w:rsid w:val="000E2F07"/>
    <w:rsid w:val="000E30D3"/>
    <w:rsid w:val="000E3B25"/>
    <w:rsid w:val="000E3DD0"/>
    <w:rsid w:val="000E3EB3"/>
    <w:rsid w:val="000E5319"/>
    <w:rsid w:val="000E543A"/>
    <w:rsid w:val="000E6C34"/>
    <w:rsid w:val="000E7E91"/>
    <w:rsid w:val="000E7F6C"/>
    <w:rsid w:val="000F00A7"/>
    <w:rsid w:val="000F0241"/>
    <w:rsid w:val="000F07D1"/>
    <w:rsid w:val="000F098C"/>
    <w:rsid w:val="000F0B74"/>
    <w:rsid w:val="000F0DED"/>
    <w:rsid w:val="000F0E3E"/>
    <w:rsid w:val="000F1103"/>
    <w:rsid w:val="000F15D3"/>
    <w:rsid w:val="000F1A70"/>
    <w:rsid w:val="000F1C12"/>
    <w:rsid w:val="000F234D"/>
    <w:rsid w:val="000F266E"/>
    <w:rsid w:val="000F331B"/>
    <w:rsid w:val="000F33A8"/>
    <w:rsid w:val="000F3531"/>
    <w:rsid w:val="000F35D9"/>
    <w:rsid w:val="000F389D"/>
    <w:rsid w:val="000F3A68"/>
    <w:rsid w:val="000F4003"/>
    <w:rsid w:val="000F47DB"/>
    <w:rsid w:val="000F4836"/>
    <w:rsid w:val="000F484B"/>
    <w:rsid w:val="000F493D"/>
    <w:rsid w:val="000F49D7"/>
    <w:rsid w:val="000F514A"/>
    <w:rsid w:val="000F537C"/>
    <w:rsid w:val="000F54A7"/>
    <w:rsid w:val="000F5FCC"/>
    <w:rsid w:val="000F68BE"/>
    <w:rsid w:val="000F6ABB"/>
    <w:rsid w:val="000F6B89"/>
    <w:rsid w:val="000F6C57"/>
    <w:rsid w:val="000F6DDE"/>
    <w:rsid w:val="000F6F07"/>
    <w:rsid w:val="000F71CC"/>
    <w:rsid w:val="000F77E8"/>
    <w:rsid w:val="000F78B1"/>
    <w:rsid w:val="000F7D10"/>
    <w:rsid w:val="001007A4"/>
    <w:rsid w:val="0010086F"/>
    <w:rsid w:val="00100917"/>
    <w:rsid w:val="00101557"/>
    <w:rsid w:val="00101A4B"/>
    <w:rsid w:val="00101BB3"/>
    <w:rsid w:val="00101BF3"/>
    <w:rsid w:val="00101C4E"/>
    <w:rsid w:val="00101D0C"/>
    <w:rsid w:val="00101E47"/>
    <w:rsid w:val="00102190"/>
    <w:rsid w:val="00102408"/>
    <w:rsid w:val="00102734"/>
    <w:rsid w:val="00102763"/>
    <w:rsid w:val="00102E57"/>
    <w:rsid w:val="00102E99"/>
    <w:rsid w:val="00104660"/>
    <w:rsid w:val="00104792"/>
    <w:rsid w:val="0010500F"/>
    <w:rsid w:val="0010501C"/>
    <w:rsid w:val="00105550"/>
    <w:rsid w:val="001056FC"/>
    <w:rsid w:val="001060CA"/>
    <w:rsid w:val="001063F0"/>
    <w:rsid w:val="00106775"/>
    <w:rsid w:val="00107246"/>
    <w:rsid w:val="00107346"/>
    <w:rsid w:val="001074BE"/>
    <w:rsid w:val="001075FF"/>
    <w:rsid w:val="001106F9"/>
    <w:rsid w:val="001108F5"/>
    <w:rsid w:val="00110965"/>
    <w:rsid w:val="0011100C"/>
    <w:rsid w:val="001115B8"/>
    <w:rsid w:val="0011178F"/>
    <w:rsid w:val="00111B58"/>
    <w:rsid w:val="00111F39"/>
    <w:rsid w:val="001122A3"/>
    <w:rsid w:val="0011299E"/>
    <w:rsid w:val="0011318F"/>
    <w:rsid w:val="00113839"/>
    <w:rsid w:val="00113927"/>
    <w:rsid w:val="00113B69"/>
    <w:rsid w:val="00113D75"/>
    <w:rsid w:val="00114A10"/>
    <w:rsid w:val="00114A1B"/>
    <w:rsid w:val="0011505A"/>
    <w:rsid w:val="00115701"/>
    <w:rsid w:val="0011578C"/>
    <w:rsid w:val="00115DD6"/>
    <w:rsid w:val="00115FD2"/>
    <w:rsid w:val="00116507"/>
    <w:rsid w:val="00116CB9"/>
    <w:rsid w:val="0012016D"/>
    <w:rsid w:val="00120287"/>
    <w:rsid w:val="001208CF"/>
    <w:rsid w:val="00120AF0"/>
    <w:rsid w:val="00120B17"/>
    <w:rsid w:val="00120E91"/>
    <w:rsid w:val="00121393"/>
    <w:rsid w:val="0012187C"/>
    <w:rsid w:val="00121B7A"/>
    <w:rsid w:val="00121F5E"/>
    <w:rsid w:val="001220BA"/>
    <w:rsid w:val="00122579"/>
    <w:rsid w:val="00122DB8"/>
    <w:rsid w:val="00122E33"/>
    <w:rsid w:val="0012358C"/>
    <w:rsid w:val="0012396B"/>
    <w:rsid w:val="00123DDD"/>
    <w:rsid w:val="00124A7A"/>
    <w:rsid w:val="00124ABB"/>
    <w:rsid w:val="00124C58"/>
    <w:rsid w:val="00125178"/>
    <w:rsid w:val="0012518D"/>
    <w:rsid w:val="001252AA"/>
    <w:rsid w:val="0012538C"/>
    <w:rsid w:val="001253C6"/>
    <w:rsid w:val="00125A4F"/>
    <w:rsid w:val="001268A5"/>
    <w:rsid w:val="00126AAB"/>
    <w:rsid w:val="0012783B"/>
    <w:rsid w:val="0012797C"/>
    <w:rsid w:val="001279D2"/>
    <w:rsid w:val="00127B3D"/>
    <w:rsid w:val="00127EFD"/>
    <w:rsid w:val="00130442"/>
    <w:rsid w:val="0013062C"/>
    <w:rsid w:val="00130735"/>
    <w:rsid w:val="001307D3"/>
    <w:rsid w:val="00130950"/>
    <w:rsid w:val="00130F14"/>
    <w:rsid w:val="00131105"/>
    <w:rsid w:val="00131183"/>
    <w:rsid w:val="0013152D"/>
    <w:rsid w:val="00131F5A"/>
    <w:rsid w:val="001332E5"/>
    <w:rsid w:val="00133ABC"/>
    <w:rsid w:val="00133B1B"/>
    <w:rsid w:val="00133F4A"/>
    <w:rsid w:val="00134559"/>
    <w:rsid w:val="00134BB8"/>
    <w:rsid w:val="00135061"/>
    <w:rsid w:val="001357E2"/>
    <w:rsid w:val="0013599D"/>
    <w:rsid w:val="00136644"/>
    <w:rsid w:val="001374BC"/>
    <w:rsid w:val="001378D7"/>
    <w:rsid w:val="00137C78"/>
    <w:rsid w:val="00137FFC"/>
    <w:rsid w:val="00140088"/>
    <w:rsid w:val="00140471"/>
    <w:rsid w:val="001404F9"/>
    <w:rsid w:val="00140500"/>
    <w:rsid w:val="00141160"/>
    <w:rsid w:val="001419E2"/>
    <w:rsid w:val="00141B54"/>
    <w:rsid w:val="00142114"/>
    <w:rsid w:val="00142177"/>
    <w:rsid w:val="001422F6"/>
    <w:rsid w:val="00143162"/>
    <w:rsid w:val="001437BE"/>
    <w:rsid w:val="001439FB"/>
    <w:rsid w:val="00143B8D"/>
    <w:rsid w:val="00143DFA"/>
    <w:rsid w:val="00143EF4"/>
    <w:rsid w:val="0014480B"/>
    <w:rsid w:val="00145007"/>
    <w:rsid w:val="00145019"/>
    <w:rsid w:val="00145473"/>
    <w:rsid w:val="00145C9D"/>
    <w:rsid w:val="00145EF8"/>
    <w:rsid w:val="00145F6A"/>
    <w:rsid w:val="001461DB"/>
    <w:rsid w:val="0014673C"/>
    <w:rsid w:val="001468C9"/>
    <w:rsid w:val="00146B33"/>
    <w:rsid w:val="00146F40"/>
    <w:rsid w:val="00147556"/>
    <w:rsid w:val="001479C0"/>
    <w:rsid w:val="0015074B"/>
    <w:rsid w:val="00151697"/>
    <w:rsid w:val="001522F2"/>
    <w:rsid w:val="00152500"/>
    <w:rsid w:val="00152518"/>
    <w:rsid w:val="0015251F"/>
    <w:rsid w:val="00152993"/>
    <w:rsid w:val="00152B24"/>
    <w:rsid w:val="00152B78"/>
    <w:rsid w:val="0015339B"/>
    <w:rsid w:val="00153403"/>
    <w:rsid w:val="0015396B"/>
    <w:rsid w:val="00153FB1"/>
    <w:rsid w:val="00154C7A"/>
    <w:rsid w:val="00154F25"/>
    <w:rsid w:val="00155071"/>
    <w:rsid w:val="0015575C"/>
    <w:rsid w:val="001558F9"/>
    <w:rsid w:val="00155A0C"/>
    <w:rsid w:val="00155B01"/>
    <w:rsid w:val="00156182"/>
    <w:rsid w:val="00156D20"/>
    <w:rsid w:val="00156FB2"/>
    <w:rsid w:val="00157654"/>
    <w:rsid w:val="0015787A"/>
    <w:rsid w:val="00157E5F"/>
    <w:rsid w:val="001600F0"/>
    <w:rsid w:val="00160D6E"/>
    <w:rsid w:val="00161731"/>
    <w:rsid w:val="00161B4F"/>
    <w:rsid w:val="00161E52"/>
    <w:rsid w:val="0016285A"/>
    <w:rsid w:val="00162AF2"/>
    <w:rsid w:val="00163663"/>
    <w:rsid w:val="00163E1B"/>
    <w:rsid w:val="00163EB5"/>
    <w:rsid w:val="001643E1"/>
    <w:rsid w:val="00164BE1"/>
    <w:rsid w:val="00165ACE"/>
    <w:rsid w:val="00165B31"/>
    <w:rsid w:val="00165F32"/>
    <w:rsid w:val="001665A9"/>
    <w:rsid w:val="00166B22"/>
    <w:rsid w:val="00167A3F"/>
    <w:rsid w:val="001705D0"/>
    <w:rsid w:val="001709F1"/>
    <w:rsid w:val="00170CD1"/>
    <w:rsid w:val="00171526"/>
    <w:rsid w:val="0017182C"/>
    <w:rsid w:val="00171E26"/>
    <w:rsid w:val="0017222B"/>
    <w:rsid w:val="0017256C"/>
    <w:rsid w:val="0017295D"/>
    <w:rsid w:val="00172A03"/>
    <w:rsid w:val="00172F71"/>
    <w:rsid w:val="00173624"/>
    <w:rsid w:val="00173F47"/>
    <w:rsid w:val="0017408E"/>
    <w:rsid w:val="00174559"/>
    <w:rsid w:val="00174DA3"/>
    <w:rsid w:val="00174ECC"/>
    <w:rsid w:val="00174F05"/>
    <w:rsid w:val="00174FB8"/>
    <w:rsid w:val="00175543"/>
    <w:rsid w:val="00175A82"/>
    <w:rsid w:val="00175CC9"/>
    <w:rsid w:val="0017698F"/>
    <w:rsid w:val="00176F9B"/>
    <w:rsid w:val="00177CE2"/>
    <w:rsid w:val="00180ADB"/>
    <w:rsid w:val="001810BD"/>
    <w:rsid w:val="001819E5"/>
    <w:rsid w:val="00181B46"/>
    <w:rsid w:val="00181C26"/>
    <w:rsid w:val="00181CB1"/>
    <w:rsid w:val="00181D2D"/>
    <w:rsid w:val="00181DE7"/>
    <w:rsid w:val="00182028"/>
    <w:rsid w:val="001824AC"/>
    <w:rsid w:val="00182590"/>
    <w:rsid w:val="001834ED"/>
    <w:rsid w:val="00183B38"/>
    <w:rsid w:val="00183B9A"/>
    <w:rsid w:val="00183D57"/>
    <w:rsid w:val="00183F31"/>
    <w:rsid w:val="0018412D"/>
    <w:rsid w:val="00184526"/>
    <w:rsid w:val="001849D2"/>
    <w:rsid w:val="00184BBE"/>
    <w:rsid w:val="001856EE"/>
    <w:rsid w:val="00185883"/>
    <w:rsid w:val="00185A9A"/>
    <w:rsid w:val="00186101"/>
    <w:rsid w:val="001874B1"/>
    <w:rsid w:val="001874D9"/>
    <w:rsid w:val="00187500"/>
    <w:rsid w:val="0018786D"/>
    <w:rsid w:val="001878D0"/>
    <w:rsid w:val="00187DB2"/>
    <w:rsid w:val="00190357"/>
    <w:rsid w:val="00190E37"/>
    <w:rsid w:val="00190F6D"/>
    <w:rsid w:val="00191B39"/>
    <w:rsid w:val="00191CAD"/>
    <w:rsid w:val="00191D30"/>
    <w:rsid w:val="00191D47"/>
    <w:rsid w:val="00191F38"/>
    <w:rsid w:val="00191F80"/>
    <w:rsid w:val="001920B8"/>
    <w:rsid w:val="0019245C"/>
    <w:rsid w:val="0019262D"/>
    <w:rsid w:val="00192CCF"/>
    <w:rsid w:val="00192D96"/>
    <w:rsid w:val="001930CD"/>
    <w:rsid w:val="00193B15"/>
    <w:rsid w:val="001942A4"/>
    <w:rsid w:val="00194931"/>
    <w:rsid w:val="00194ADF"/>
    <w:rsid w:val="00194C42"/>
    <w:rsid w:val="00195259"/>
    <w:rsid w:val="001953E3"/>
    <w:rsid w:val="00195759"/>
    <w:rsid w:val="0019605D"/>
    <w:rsid w:val="00196371"/>
    <w:rsid w:val="00196553"/>
    <w:rsid w:val="0019665F"/>
    <w:rsid w:val="001968F4"/>
    <w:rsid w:val="00196C90"/>
    <w:rsid w:val="00197BAA"/>
    <w:rsid w:val="001A00CE"/>
    <w:rsid w:val="001A03D7"/>
    <w:rsid w:val="001A0530"/>
    <w:rsid w:val="001A09B2"/>
    <w:rsid w:val="001A0A94"/>
    <w:rsid w:val="001A1094"/>
    <w:rsid w:val="001A1875"/>
    <w:rsid w:val="001A1E28"/>
    <w:rsid w:val="001A2264"/>
    <w:rsid w:val="001A2A67"/>
    <w:rsid w:val="001A2E9B"/>
    <w:rsid w:val="001A326A"/>
    <w:rsid w:val="001A33EC"/>
    <w:rsid w:val="001A34F5"/>
    <w:rsid w:val="001A379F"/>
    <w:rsid w:val="001A3BDB"/>
    <w:rsid w:val="001A45B4"/>
    <w:rsid w:val="001A49E6"/>
    <w:rsid w:val="001A4AF9"/>
    <w:rsid w:val="001A53FA"/>
    <w:rsid w:val="001A5D5E"/>
    <w:rsid w:val="001A5EB6"/>
    <w:rsid w:val="001A62B0"/>
    <w:rsid w:val="001A6573"/>
    <w:rsid w:val="001A6B99"/>
    <w:rsid w:val="001A74BE"/>
    <w:rsid w:val="001A7BC5"/>
    <w:rsid w:val="001B0314"/>
    <w:rsid w:val="001B0C3A"/>
    <w:rsid w:val="001B14A8"/>
    <w:rsid w:val="001B1699"/>
    <w:rsid w:val="001B20D8"/>
    <w:rsid w:val="001B22BB"/>
    <w:rsid w:val="001B22E3"/>
    <w:rsid w:val="001B2F59"/>
    <w:rsid w:val="001B30EB"/>
    <w:rsid w:val="001B38DC"/>
    <w:rsid w:val="001B3DF9"/>
    <w:rsid w:val="001B4215"/>
    <w:rsid w:val="001B4300"/>
    <w:rsid w:val="001B48AF"/>
    <w:rsid w:val="001B4A84"/>
    <w:rsid w:val="001B4AEE"/>
    <w:rsid w:val="001B4BC1"/>
    <w:rsid w:val="001B50AB"/>
    <w:rsid w:val="001B5425"/>
    <w:rsid w:val="001B5817"/>
    <w:rsid w:val="001B5C1A"/>
    <w:rsid w:val="001B629E"/>
    <w:rsid w:val="001B6D57"/>
    <w:rsid w:val="001B7223"/>
    <w:rsid w:val="001C06F1"/>
    <w:rsid w:val="001C0B00"/>
    <w:rsid w:val="001C18DE"/>
    <w:rsid w:val="001C1F25"/>
    <w:rsid w:val="001C2044"/>
    <w:rsid w:val="001C22A1"/>
    <w:rsid w:val="001C25D2"/>
    <w:rsid w:val="001C28D1"/>
    <w:rsid w:val="001C311E"/>
    <w:rsid w:val="001C3175"/>
    <w:rsid w:val="001C3B92"/>
    <w:rsid w:val="001C3FC6"/>
    <w:rsid w:val="001C431C"/>
    <w:rsid w:val="001C44FC"/>
    <w:rsid w:val="001C4F23"/>
    <w:rsid w:val="001C5245"/>
    <w:rsid w:val="001C58FD"/>
    <w:rsid w:val="001C687B"/>
    <w:rsid w:val="001C7560"/>
    <w:rsid w:val="001C7F54"/>
    <w:rsid w:val="001D015A"/>
    <w:rsid w:val="001D0456"/>
    <w:rsid w:val="001D0583"/>
    <w:rsid w:val="001D09AA"/>
    <w:rsid w:val="001D13BA"/>
    <w:rsid w:val="001D1929"/>
    <w:rsid w:val="001D1A17"/>
    <w:rsid w:val="001D1E88"/>
    <w:rsid w:val="001D1F85"/>
    <w:rsid w:val="001D2714"/>
    <w:rsid w:val="001D2EB4"/>
    <w:rsid w:val="001D36F9"/>
    <w:rsid w:val="001D3900"/>
    <w:rsid w:val="001D3B21"/>
    <w:rsid w:val="001D3D17"/>
    <w:rsid w:val="001D3FAD"/>
    <w:rsid w:val="001D3FD2"/>
    <w:rsid w:val="001D415B"/>
    <w:rsid w:val="001D4F35"/>
    <w:rsid w:val="001D527F"/>
    <w:rsid w:val="001D6341"/>
    <w:rsid w:val="001D6B7A"/>
    <w:rsid w:val="001D6BBF"/>
    <w:rsid w:val="001D6DF5"/>
    <w:rsid w:val="001D6EE7"/>
    <w:rsid w:val="001D7562"/>
    <w:rsid w:val="001D7C34"/>
    <w:rsid w:val="001D7ECB"/>
    <w:rsid w:val="001D7F76"/>
    <w:rsid w:val="001E045A"/>
    <w:rsid w:val="001E0B5A"/>
    <w:rsid w:val="001E0CBF"/>
    <w:rsid w:val="001E0E5C"/>
    <w:rsid w:val="001E15EA"/>
    <w:rsid w:val="001E1B14"/>
    <w:rsid w:val="001E3153"/>
    <w:rsid w:val="001E3823"/>
    <w:rsid w:val="001E3EB4"/>
    <w:rsid w:val="001E46B5"/>
    <w:rsid w:val="001E4EF2"/>
    <w:rsid w:val="001E4FFF"/>
    <w:rsid w:val="001E54EA"/>
    <w:rsid w:val="001E55B2"/>
    <w:rsid w:val="001E5B7B"/>
    <w:rsid w:val="001E5BD7"/>
    <w:rsid w:val="001E5CDF"/>
    <w:rsid w:val="001E5EB7"/>
    <w:rsid w:val="001E62BB"/>
    <w:rsid w:val="001E63FC"/>
    <w:rsid w:val="001E6498"/>
    <w:rsid w:val="001E6B9F"/>
    <w:rsid w:val="001E6CE5"/>
    <w:rsid w:val="001E775B"/>
    <w:rsid w:val="001E7B1E"/>
    <w:rsid w:val="001E7FDE"/>
    <w:rsid w:val="001F06CA"/>
    <w:rsid w:val="001F0DEC"/>
    <w:rsid w:val="001F15CE"/>
    <w:rsid w:val="001F1892"/>
    <w:rsid w:val="001F1B36"/>
    <w:rsid w:val="001F2DC7"/>
    <w:rsid w:val="001F2F66"/>
    <w:rsid w:val="001F2FBD"/>
    <w:rsid w:val="001F316C"/>
    <w:rsid w:val="001F39EB"/>
    <w:rsid w:val="001F3CBD"/>
    <w:rsid w:val="001F454E"/>
    <w:rsid w:val="001F4643"/>
    <w:rsid w:val="001F47AA"/>
    <w:rsid w:val="001F5BCD"/>
    <w:rsid w:val="001F5F1B"/>
    <w:rsid w:val="001F62FC"/>
    <w:rsid w:val="001F67C3"/>
    <w:rsid w:val="001F6EF5"/>
    <w:rsid w:val="001F7016"/>
    <w:rsid w:val="001F7135"/>
    <w:rsid w:val="001F7594"/>
    <w:rsid w:val="001F7611"/>
    <w:rsid w:val="001F76AD"/>
    <w:rsid w:val="001F788A"/>
    <w:rsid w:val="001F7E83"/>
    <w:rsid w:val="0020017E"/>
    <w:rsid w:val="002004AA"/>
    <w:rsid w:val="0020065D"/>
    <w:rsid w:val="002008A9"/>
    <w:rsid w:val="00200BEB"/>
    <w:rsid w:val="002016A6"/>
    <w:rsid w:val="002018E0"/>
    <w:rsid w:val="0020220A"/>
    <w:rsid w:val="00202E84"/>
    <w:rsid w:val="00202EB4"/>
    <w:rsid w:val="00202F4B"/>
    <w:rsid w:val="00202F63"/>
    <w:rsid w:val="00203B07"/>
    <w:rsid w:val="00204019"/>
    <w:rsid w:val="00204430"/>
    <w:rsid w:val="00204504"/>
    <w:rsid w:val="002045A5"/>
    <w:rsid w:val="0020464A"/>
    <w:rsid w:val="00204BC2"/>
    <w:rsid w:val="00204FE8"/>
    <w:rsid w:val="002059F3"/>
    <w:rsid w:val="002065B5"/>
    <w:rsid w:val="0020673B"/>
    <w:rsid w:val="00206D24"/>
    <w:rsid w:val="0020730E"/>
    <w:rsid w:val="0020758C"/>
    <w:rsid w:val="00207595"/>
    <w:rsid w:val="002077ED"/>
    <w:rsid w:val="00207C3D"/>
    <w:rsid w:val="00207F44"/>
    <w:rsid w:val="00210112"/>
    <w:rsid w:val="002102AC"/>
    <w:rsid w:val="00210654"/>
    <w:rsid w:val="00210A9B"/>
    <w:rsid w:val="00211A71"/>
    <w:rsid w:val="00211B87"/>
    <w:rsid w:val="00211D83"/>
    <w:rsid w:val="00211EBD"/>
    <w:rsid w:val="002128CB"/>
    <w:rsid w:val="00213319"/>
    <w:rsid w:val="0021355A"/>
    <w:rsid w:val="00213C69"/>
    <w:rsid w:val="0021401D"/>
    <w:rsid w:val="00214304"/>
    <w:rsid w:val="002146E9"/>
    <w:rsid w:val="0021480A"/>
    <w:rsid w:val="00214A58"/>
    <w:rsid w:val="00214E39"/>
    <w:rsid w:val="00214E58"/>
    <w:rsid w:val="002156C4"/>
    <w:rsid w:val="002166F7"/>
    <w:rsid w:val="00216BF3"/>
    <w:rsid w:val="00216CFF"/>
    <w:rsid w:val="00216FB5"/>
    <w:rsid w:val="00216FE1"/>
    <w:rsid w:val="0021708E"/>
    <w:rsid w:val="0021755E"/>
    <w:rsid w:val="00217963"/>
    <w:rsid w:val="00217CB0"/>
    <w:rsid w:val="00217DED"/>
    <w:rsid w:val="00217F50"/>
    <w:rsid w:val="00217F5F"/>
    <w:rsid w:val="002206AF"/>
    <w:rsid w:val="002216D8"/>
    <w:rsid w:val="00221701"/>
    <w:rsid w:val="00221777"/>
    <w:rsid w:val="00221B9F"/>
    <w:rsid w:val="0022212E"/>
    <w:rsid w:val="00222B7C"/>
    <w:rsid w:val="002240F4"/>
    <w:rsid w:val="002249AD"/>
    <w:rsid w:val="002249D9"/>
    <w:rsid w:val="00224D92"/>
    <w:rsid w:val="002254A4"/>
    <w:rsid w:val="00225538"/>
    <w:rsid w:val="0022588F"/>
    <w:rsid w:val="002258F5"/>
    <w:rsid w:val="0022608D"/>
    <w:rsid w:val="002260EF"/>
    <w:rsid w:val="00226C2C"/>
    <w:rsid w:val="00226C4B"/>
    <w:rsid w:val="0022780F"/>
    <w:rsid w:val="002278BF"/>
    <w:rsid w:val="0022795F"/>
    <w:rsid w:val="00227B4D"/>
    <w:rsid w:val="00227C23"/>
    <w:rsid w:val="00227C4E"/>
    <w:rsid w:val="00230307"/>
    <w:rsid w:val="0023081A"/>
    <w:rsid w:val="002309B1"/>
    <w:rsid w:val="00230AF0"/>
    <w:rsid w:val="00230B07"/>
    <w:rsid w:val="00230B0A"/>
    <w:rsid w:val="00230E75"/>
    <w:rsid w:val="00230ED2"/>
    <w:rsid w:val="00231399"/>
    <w:rsid w:val="00231804"/>
    <w:rsid w:val="0023182C"/>
    <w:rsid w:val="00231A49"/>
    <w:rsid w:val="0023240B"/>
    <w:rsid w:val="00232F16"/>
    <w:rsid w:val="0023352D"/>
    <w:rsid w:val="00233D26"/>
    <w:rsid w:val="002341E0"/>
    <w:rsid w:val="00234442"/>
    <w:rsid w:val="0023444F"/>
    <w:rsid w:val="0023445B"/>
    <w:rsid w:val="00234DB8"/>
    <w:rsid w:val="002352B5"/>
    <w:rsid w:val="00235647"/>
    <w:rsid w:val="00235EF7"/>
    <w:rsid w:val="0023642C"/>
    <w:rsid w:val="0023674F"/>
    <w:rsid w:val="00236D0F"/>
    <w:rsid w:val="0023741C"/>
    <w:rsid w:val="00237698"/>
    <w:rsid w:val="00237D35"/>
    <w:rsid w:val="00237D66"/>
    <w:rsid w:val="00237F57"/>
    <w:rsid w:val="00240053"/>
    <w:rsid w:val="00240217"/>
    <w:rsid w:val="00240254"/>
    <w:rsid w:val="0024053A"/>
    <w:rsid w:val="00240621"/>
    <w:rsid w:val="0024079B"/>
    <w:rsid w:val="00240A3B"/>
    <w:rsid w:val="00241416"/>
    <w:rsid w:val="00241AED"/>
    <w:rsid w:val="0024200D"/>
    <w:rsid w:val="002424A1"/>
    <w:rsid w:val="00242BCB"/>
    <w:rsid w:val="002431B6"/>
    <w:rsid w:val="00243437"/>
    <w:rsid w:val="002434F3"/>
    <w:rsid w:val="0024359C"/>
    <w:rsid w:val="0024384D"/>
    <w:rsid w:val="00243BCC"/>
    <w:rsid w:val="0024418D"/>
    <w:rsid w:val="002444A2"/>
    <w:rsid w:val="00244A4A"/>
    <w:rsid w:val="00245449"/>
    <w:rsid w:val="00245C06"/>
    <w:rsid w:val="00245D8C"/>
    <w:rsid w:val="00245F2C"/>
    <w:rsid w:val="0024680F"/>
    <w:rsid w:val="00246CA0"/>
    <w:rsid w:val="00247E4E"/>
    <w:rsid w:val="00250962"/>
    <w:rsid w:val="00251168"/>
    <w:rsid w:val="00251218"/>
    <w:rsid w:val="00251335"/>
    <w:rsid w:val="00251377"/>
    <w:rsid w:val="00251438"/>
    <w:rsid w:val="00251DF0"/>
    <w:rsid w:val="00251E77"/>
    <w:rsid w:val="002535B3"/>
    <w:rsid w:val="00253621"/>
    <w:rsid w:val="00253C9B"/>
    <w:rsid w:val="00253E21"/>
    <w:rsid w:val="00253FC1"/>
    <w:rsid w:val="00254702"/>
    <w:rsid w:val="002549B3"/>
    <w:rsid w:val="00254A29"/>
    <w:rsid w:val="00254C2F"/>
    <w:rsid w:val="00254E10"/>
    <w:rsid w:val="00254F15"/>
    <w:rsid w:val="00254F31"/>
    <w:rsid w:val="00255765"/>
    <w:rsid w:val="00256134"/>
    <w:rsid w:val="0025670F"/>
    <w:rsid w:val="00256EA5"/>
    <w:rsid w:val="0025718C"/>
    <w:rsid w:val="0025797B"/>
    <w:rsid w:val="00260554"/>
    <w:rsid w:val="0026080D"/>
    <w:rsid w:val="00260CEC"/>
    <w:rsid w:val="0026140C"/>
    <w:rsid w:val="00261DD0"/>
    <w:rsid w:val="0026307B"/>
    <w:rsid w:val="002631E5"/>
    <w:rsid w:val="00263345"/>
    <w:rsid w:val="00263DA6"/>
    <w:rsid w:val="00263E19"/>
    <w:rsid w:val="002644C1"/>
    <w:rsid w:val="00264507"/>
    <w:rsid w:val="00264565"/>
    <w:rsid w:val="00264E20"/>
    <w:rsid w:val="00265741"/>
    <w:rsid w:val="00265751"/>
    <w:rsid w:val="00265944"/>
    <w:rsid w:val="002659DF"/>
    <w:rsid w:val="00265DCC"/>
    <w:rsid w:val="0026681B"/>
    <w:rsid w:val="00266A43"/>
    <w:rsid w:val="00266F2B"/>
    <w:rsid w:val="00267114"/>
    <w:rsid w:val="00267223"/>
    <w:rsid w:val="0026755E"/>
    <w:rsid w:val="002678B6"/>
    <w:rsid w:val="00267911"/>
    <w:rsid w:val="002679AF"/>
    <w:rsid w:val="00267EF3"/>
    <w:rsid w:val="0027014E"/>
    <w:rsid w:val="0027028C"/>
    <w:rsid w:val="00271924"/>
    <w:rsid w:val="002719D3"/>
    <w:rsid w:val="00271A2F"/>
    <w:rsid w:val="00271F30"/>
    <w:rsid w:val="0027235D"/>
    <w:rsid w:val="002723B0"/>
    <w:rsid w:val="00272433"/>
    <w:rsid w:val="00272768"/>
    <w:rsid w:val="00273712"/>
    <w:rsid w:val="00274921"/>
    <w:rsid w:val="00274D19"/>
    <w:rsid w:val="00274ECD"/>
    <w:rsid w:val="00276771"/>
    <w:rsid w:val="002767EF"/>
    <w:rsid w:val="00276DAE"/>
    <w:rsid w:val="00277151"/>
    <w:rsid w:val="0027762F"/>
    <w:rsid w:val="0027776F"/>
    <w:rsid w:val="00277D13"/>
    <w:rsid w:val="00277D1C"/>
    <w:rsid w:val="00277F0E"/>
    <w:rsid w:val="0028057A"/>
    <w:rsid w:val="00280C6D"/>
    <w:rsid w:val="00280DF1"/>
    <w:rsid w:val="00280EDE"/>
    <w:rsid w:val="0028103D"/>
    <w:rsid w:val="00281595"/>
    <w:rsid w:val="00281BE7"/>
    <w:rsid w:val="00282052"/>
    <w:rsid w:val="00282813"/>
    <w:rsid w:val="00282B05"/>
    <w:rsid w:val="00282B8D"/>
    <w:rsid w:val="00283023"/>
    <w:rsid w:val="002832B2"/>
    <w:rsid w:val="002832C5"/>
    <w:rsid w:val="00283321"/>
    <w:rsid w:val="00283A22"/>
    <w:rsid w:val="00283F9D"/>
    <w:rsid w:val="00284239"/>
    <w:rsid w:val="0028452E"/>
    <w:rsid w:val="002849B4"/>
    <w:rsid w:val="00284B14"/>
    <w:rsid w:val="00284C93"/>
    <w:rsid w:val="00285131"/>
    <w:rsid w:val="0028580E"/>
    <w:rsid w:val="002858C4"/>
    <w:rsid w:val="00285A65"/>
    <w:rsid w:val="00285B80"/>
    <w:rsid w:val="00285F1C"/>
    <w:rsid w:val="00286080"/>
    <w:rsid w:val="0028715F"/>
    <w:rsid w:val="002873C3"/>
    <w:rsid w:val="00290666"/>
    <w:rsid w:val="002907CB"/>
    <w:rsid w:val="00290F02"/>
    <w:rsid w:val="00291130"/>
    <w:rsid w:val="00291311"/>
    <w:rsid w:val="002920DB"/>
    <w:rsid w:val="00292160"/>
    <w:rsid w:val="002927AB"/>
    <w:rsid w:val="00292F27"/>
    <w:rsid w:val="0029368E"/>
    <w:rsid w:val="002936DE"/>
    <w:rsid w:val="002938AE"/>
    <w:rsid w:val="00293B6C"/>
    <w:rsid w:val="00293F49"/>
    <w:rsid w:val="002940F5"/>
    <w:rsid w:val="00294508"/>
    <w:rsid w:val="00294A9E"/>
    <w:rsid w:val="00294AAF"/>
    <w:rsid w:val="002952A8"/>
    <w:rsid w:val="0029570E"/>
    <w:rsid w:val="00295BDE"/>
    <w:rsid w:val="00295E34"/>
    <w:rsid w:val="002966FE"/>
    <w:rsid w:val="00296BD1"/>
    <w:rsid w:val="00296DC7"/>
    <w:rsid w:val="00297B6F"/>
    <w:rsid w:val="00297D47"/>
    <w:rsid w:val="002A00A0"/>
    <w:rsid w:val="002A00A2"/>
    <w:rsid w:val="002A03F8"/>
    <w:rsid w:val="002A047A"/>
    <w:rsid w:val="002A0849"/>
    <w:rsid w:val="002A0A8F"/>
    <w:rsid w:val="002A13E5"/>
    <w:rsid w:val="002A1D32"/>
    <w:rsid w:val="002A1F1D"/>
    <w:rsid w:val="002A2659"/>
    <w:rsid w:val="002A27D1"/>
    <w:rsid w:val="002A392D"/>
    <w:rsid w:val="002A3CF8"/>
    <w:rsid w:val="002A402E"/>
    <w:rsid w:val="002A422E"/>
    <w:rsid w:val="002A4654"/>
    <w:rsid w:val="002A46DC"/>
    <w:rsid w:val="002A4EE0"/>
    <w:rsid w:val="002A6402"/>
    <w:rsid w:val="002A680B"/>
    <w:rsid w:val="002A6986"/>
    <w:rsid w:val="002A699F"/>
    <w:rsid w:val="002A6B7E"/>
    <w:rsid w:val="002A6EA2"/>
    <w:rsid w:val="002A721F"/>
    <w:rsid w:val="002A7441"/>
    <w:rsid w:val="002A7D0D"/>
    <w:rsid w:val="002B0274"/>
    <w:rsid w:val="002B08FD"/>
    <w:rsid w:val="002B09F0"/>
    <w:rsid w:val="002B0A2B"/>
    <w:rsid w:val="002B0DB3"/>
    <w:rsid w:val="002B1314"/>
    <w:rsid w:val="002B13C7"/>
    <w:rsid w:val="002B154F"/>
    <w:rsid w:val="002B162B"/>
    <w:rsid w:val="002B18F0"/>
    <w:rsid w:val="002B1AFE"/>
    <w:rsid w:val="002B1C0C"/>
    <w:rsid w:val="002B1C96"/>
    <w:rsid w:val="002B1D34"/>
    <w:rsid w:val="002B3DC1"/>
    <w:rsid w:val="002B3F28"/>
    <w:rsid w:val="002B4551"/>
    <w:rsid w:val="002B4C86"/>
    <w:rsid w:val="002B4E73"/>
    <w:rsid w:val="002B4E88"/>
    <w:rsid w:val="002B730A"/>
    <w:rsid w:val="002B7DA3"/>
    <w:rsid w:val="002C05E4"/>
    <w:rsid w:val="002C0DA1"/>
    <w:rsid w:val="002C0F2E"/>
    <w:rsid w:val="002C0F8A"/>
    <w:rsid w:val="002C1389"/>
    <w:rsid w:val="002C153A"/>
    <w:rsid w:val="002C187E"/>
    <w:rsid w:val="002C19FD"/>
    <w:rsid w:val="002C2135"/>
    <w:rsid w:val="002C21C1"/>
    <w:rsid w:val="002C2C2A"/>
    <w:rsid w:val="002C304B"/>
    <w:rsid w:val="002C31F1"/>
    <w:rsid w:val="002C3B43"/>
    <w:rsid w:val="002C4406"/>
    <w:rsid w:val="002C4CB1"/>
    <w:rsid w:val="002C4CB9"/>
    <w:rsid w:val="002C5090"/>
    <w:rsid w:val="002C58A1"/>
    <w:rsid w:val="002C5C40"/>
    <w:rsid w:val="002C5D57"/>
    <w:rsid w:val="002C60FE"/>
    <w:rsid w:val="002C6100"/>
    <w:rsid w:val="002C6220"/>
    <w:rsid w:val="002C6908"/>
    <w:rsid w:val="002C6C64"/>
    <w:rsid w:val="002C73A1"/>
    <w:rsid w:val="002C7C8D"/>
    <w:rsid w:val="002D033F"/>
    <w:rsid w:val="002D03F1"/>
    <w:rsid w:val="002D0631"/>
    <w:rsid w:val="002D0B81"/>
    <w:rsid w:val="002D0BBE"/>
    <w:rsid w:val="002D0D06"/>
    <w:rsid w:val="002D0D9E"/>
    <w:rsid w:val="002D0F7D"/>
    <w:rsid w:val="002D1D59"/>
    <w:rsid w:val="002D1DAB"/>
    <w:rsid w:val="002D1F33"/>
    <w:rsid w:val="002D1FEA"/>
    <w:rsid w:val="002D2306"/>
    <w:rsid w:val="002D23B5"/>
    <w:rsid w:val="002D261F"/>
    <w:rsid w:val="002D2642"/>
    <w:rsid w:val="002D26E5"/>
    <w:rsid w:val="002D2901"/>
    <w:rsid w:val="002D2CBC"/>
    <w:rsid w:val="002D3A27"/>
    <w:rsid w:val="002D482A"/>
    <w:rsid w:val="002D4D5D"/>
    <w:rsid w:val="002D5136"/>
    <w:rsid w:val="002D5513"/>
    <w:rsid w:val="002D5A6A"/>
    <w:rsid w:val="002D5A9C"/>
    <w:rsid w:val="002D5C32"/>
    <w:rsid w:val="002D61A7"/>
    <w:rsid w:val="002D61E8"/>
    <w:rsid w:val="002D626C"/>
    <w:rsid w:val="002D65C4"/>
    <w:rsid w:val="002D661D"/>
    <w:rsid w:val="002D7B73"/>
    <w:rsid w:val="002D7DE9"/>
    <w:rsid w:val="002D7EA3"/>
    <w:rsid w:val="002D7F24"/>
    <w:rsid w:val="002E0095"/>
    <w:rsid w:val="002E025D"/>
    <w:rsid w:val="002E0447"/>
    <w:rsid w:val="002E0914"/>
    <w:rsid w:val="002E09C5"/>
    <w:rsid w:val="002E0D5B"/>
    <w:rsid w:val="002E0DEB"/>
    <w:rsid w:val="002E1686"/>
    <w:rsid w:val="002E1816"/>
    <w:rsid w:val="002E2087"/>
    <w:rsid w:val="002E2173"/>
    <w:rsid w:val="002E228B"/>
    <w:rsid w:val="002E27EA"/>
    <w:rsid w:val="002E2827"/>
    <w:rsid w:val="002E2A1C"/>
    <w:rsid w:val="002E3035"/>
    <w:rsid w:val="002E3337"/>
    <w:rsid w:val="002E35BF"/>
    <w:rsid w:val="002E3D44"/>
    <w:rsid w:val="002E3DF0"/>
    <w:rsid w:val="002E4192"/>
    <w:rsid w:val="002E465E"/>
    <w:rsid w:val="002E467B"/>
    <w:rsid w:val="002E5019"/>
    <w:rsid w:val="002E537C"/>
    <w:rsid w:val="002E544E"/>
    <w:rsid w:val="002E56C7"/>
    <w:rsid w:val="002E58CE"/>
    <w:rsid w:val="002E5B62"/>
    <w:rsid w:val="002E5E46"/>
    <w:rsid w:val="002E605B"/>
    <w:rsid w:val="002E7066"/>
    <w:rsid w:val="002E777F"/>
    <w:rsid w:val="002F0531"/>
    <w:rsid w:val="002F0687"/>
    <w:rsid w:val="002F0D9D"/>
    <w:rsid w:val="002F16D6"/>
    <w:rsid w:val="002F1881"/>
    <w:rsid w:val="002F1914"/>
    <w:rsid w:val="002F1F24"/>
    <w:rsid w:val="002F2049"/>
    <w:rsid w:val="002F25DD"/>
    <w:rsid w:val="002F3802"/>
    <w:rsid w:val="002F3B9A"/>
    <w:rsid w:val="002F3C13"/>
    <w:rsid w:val="002F43FC"/>
    <w:rsid w:val="002F4968"/>
    <w:rsid w:val="002F4A07"/>
    <w:rsid w:val="002F4D80"/>
    <w:rsid w:val="002F59A4"/>
    <w:rsid w:val="002F5E2C"/>
    <w:rsid w:val="002F6051"/>
    <w:rsid w:val="002F61D9"/>
    <w:rsid w:val="002F64EB"/>
    <w:rsid w:val="002F7409"/>
    <w:rsid w:val="002F755A"/>
    <w:rsid w:val="002F7923"/>
    <w:rsid w:val="002F7F3B"/>
    <w:rsid w:val="003009B4"/>
    <w:rsid w:val="00300FD5"/>
    <w:rsid w:val="0030102F"/>
    <w:rsid w:val="003010BE"/>
    <w:rsid w:val="0030162D"/>
    <w:rsid w:val="0030190D"/>
    <w:rsid w:val="00301BD6"/>
    <w:rsid w:val="00301C3E"/>
    <w:rsid w:val="00301D7A"/>
    <w:rsid w:val="00301FC6"/>
    <w:rsid w:val="003024B9"/>
    <w:rsid w:val="00302F96"/>
    <w:rsid w:val="00303513"/>
    <w:rsid w:val="0030352F"/>
    <w:rsid w:val="00303D29"/>
    <w:rsid w:val="00304238"/>
    <w:rsid w:val="003045C7"/>
    <w:rsid w:val="00304972"/>
    <w:rsid w:val="00305146"/>
    <w:rsid w:val="003059F3"/>
    <w:rsid w:val="00305DC7"/>
    <w:rsid w:val="00306115"/>
    <w:rsid w:val="0030654B"/>
    <w:rsid w:val="00306B49"/>
    <w:rsid w:val="00307116"/>
    <w:rsid w:val="0030714E"/>
    <w:rsid w:val="0030744B"/>
    <w:rsid w:val="00307D32"/>
    <w:rsid w:val="003100A0"/>
    <w:rsid w:val="0031015C"/>
    <w:rsid w:val="00310191"/>
    <w:rsid w:val="003104DE"/>
    <w:rsid w:val="003106D7"/>
    <w:rsid w:val="0031073F"/>
    <w:rsid w:val="00310DA2"/>
    <w:rsid w:val="00311271"/>
    <w:rsid w:val="00311943"/>
    <w:rsid w:val="0031285E"/>
    <w:rsid w:val="00312A8D"/>
    <w:rsid w:val="003137AB"/>
    <w:rsid w:val="00313AED"/>
    <w:rsid w:val="00313CC0"/>
    <w:rsid w:val="00313F9A"/>
    <w:rsid w:val="00314230"/>
    <w:rsid w:val="0031430B"/>
    <w:rsid w:val="00314B50"/>
    <w:rsid w:val="00314BD4"/>
    <w:rsid w:val="00314D66"/>
    <w:rsid w:val="003160FE"/>
    <w:rsid w:val="003165A5"/>
    <w:rsid w:val="0031723D"/>
    <w:rsid w:val="003175E0"/>
    <w:rsid w:val="00317E9F"/>
    <w:rsid w:val="0032031F"/>
    <w:rsid w:val="003206B5"/>
    <w:rsid w:val="00320CAA"/>
    <w:rsid w:val="00320E42"/>
    <w:rsid w:val="003212CE"/>
    <w:rsid w:val="0032195E"/>
    <w:rsid w:val="00321A21"/>
    <w:rsid w:val="00321E06"/>
    <w:rsid w:val="00321F4A"/>
    <w:rsid w:val="00322119"/>
    <w:rsid w:val="00322541"/>
    <w:rsid w:val="00322B6A"/>
    <w:rsid w:val="00323CA6"/>
    <w:rsid w:val="0032405C"/>
    <w:rsid w:val="00324369"/>
    <w:rsid w:val="003246F7"/>
    <w:rsid w:val="00324F08"/>
    <w:rsid w:val="003251DA"/>
    <w:rsid w:val="00325F57"/>
    <w:rsid w:val="00325F5F"/>
    <w:rsid w:val="00326263"/>
    <w:rsid w:val="00326472"/>
    <w:rsid w:val="00326B6B"/>
    <w:rsid w:val="00326C9F"/>
    <w:rsid w:val="00326EAC"/>
    <w:rsid w:val="00327260"/>
    <w:rsid w:val="00327613"/>
    <w:rsid w:val="0032774C"/>
    <w:rsid w:val="00327973"/>
    <w:rsid w:val="00327EB0"/>
    <w:rsid w:val="003301D6"/>
    <w:rsid w:val="003308CE"/>
    <w:rsid w:val="003309E5"/>
    <w:rsid w:val="00330DEF"/>
    <w:rsid w:val="00330EBC"/>
    <w:rsid w:val="00330FE8"/>
    <w:rsid w:val="00331031"/>
    <w:rsid w:val="003312AE"/>
    <w:rsid w:val="003317C9"/>
    <w:rsid w:val="003318E8"/>
    <w:rsid w:val="00331B87"/>
    <w:rsid w:val="00331CAF"/>
    <w:rsid w:val="003321E5"/>
    <w:rsid w:val="0033247D"/>
    <w:rsid w:val="00332744"/>
    <w:rsid w:val="0033291F"/>
    <w:rsid w:val="00333280"/>
    <w:rsid w:val="00333A5B"/>
    <w:rsid w:val="00333F0B"/>
    <w:rsid w:val="003342AF"/>
    <w:rsid w:val="00334383"/>
    <w:rsid w:val="00334A4C"/>
    <w:rsid w:val="00334F3C"/>
    <w:rsid w:val="003352C2"/>
    <w:rsid w:val="0033530F"/>
    <w:rsid w:val="00335859"/>
    <w:rsid w:val="00335A45"/>
    <w:rsid w:val="00335A57"/>
    <w:rsid w:val="00335C0E"/>
    <w:rsid w:val="00335F88"/>
    <w:rsid w:val="00336F94"/>
    <w:rsid w:val="0033785C"/>
    <w:rsid w:val="00337A60"/>
    <w:rsid w:val="00337D2F"/>
    <w:rsid w:val="0034023A"/>
    <w:rsid w:val="00341287"/>
    <w:rsid w:val="00341337"/>
    <w:rsid w:val="0034153E"/>
    <w:rsid w:val="003416CE"/>
    <w:rsid w:val="00341738"/>
    <w:rsid w:val="00341E64"/>
    <w:rsid w:val="00341EA6"/>
    <w:rsid w:val="0034220D"/>
    <w:rsid w:val="0034266B"/>
    <w:rsid w:val="00342D06"/>
    <w:rsid w:val="003432C6"/>
    <w:rsid w:val="00343376"/>
    <w:rsid w:val="00343DA6"/>
    <w:rsid w:val="003444B8"/>
    <w:rsid w:val="003445E7"/>
    <w:rsid w:val="00344B63"/>
    <w:rsid w:val="0034544D"/>
    <w:rsid w:val="00345564"/>
    <w:rsid w:val="003456FC"/>
    <w:rsid w:val="003458AB"/>
    <w:rsid w:val="00345A27"/>
    <w:rsid w:val="003469B6"/>
    <w:rsid w:val="003472CB"/>
    <w:rsid w:val="00347CCB"/>
    <w:rsid w:val="00350CA7"/>
    <w:rsid w:val="00351076"/>
    <w:rsid w:val="00351E5A"/>
    <w:rsid w:val="00351FBC"/>
    <w:rsid w:val="003520F6"/>
    <w:rsid w:val="00352481"/>
    <w:rsid w:val="00352703"/>
    <w:rsid w:val="00353415"/>
    <w:rsid w:val="00353CE7"/>
    <w:rsid w:val="003546E0"/>
    <w:rsid w:val="00354F97"/>
    <w:rsid w:val="003551EF"/>
    <w:rsid w:val="003556BD"/>
    <w:rsid w:val="00355A15"/>
    <w:rsid w:val="00355F05"/>
    <w:rsid w:val="00355FE1"/>
    <w:rsid w:val="00356099"/>
    <w:rsid w:val="00356CBD"/>
    <w:rsid w:val="00356F84"/>
    <w:rsid w:val="00357158"/>
    <w:rsid w:val="003571B6"/>
    <w:rsid w:val="00357324"/>
    <w:rsid w:val="00357E37"/>
    <w:rsid w:val="00357F08"/>
    <w:rsid w:val="00360C1F"/>
    <w:rsid w:val="00360E85"/>
    <w:rsid w:val="00361169"/>
    <w:rsid w:val="00361198"/>
    <w:rsid w:val="00361538"/>
    <w:rsid w:val="003617FF"/>
    <w:rsid w:val="00361ABA"/>
    <w:rsid w:val="00362424"/>
    <w:rsid w:val="0036385A"/>
    <w:rsid w:val="0036406B"/>
    <w:rsid w:val="0036478B"/>
    <w:rsid w:val="0036506C"/>
    <w:rsid w:val="003652F0"/>
    <w:rsid w:val="00365A61"/>
    <w:rsid w:val="00365B04"/>
    <w:rsid w:val="00365B6F"/>
    <w:rsid w:val="003666D4"/>
    <w:rsid w:val="00366AB9"/>
    <w:rsid w:val="0036731E"/>
    <w:rsid w:val="00367333"/>
    <w:rsid w:val="00367F97"/>
    <w:rsid w:val="00370740"/>
    <w:rsid w:val="00370B70"/>
    <w:rsid w:val="0037122B"/>
    <w:rsid w:val="00371A28"/>
    <w:rsid w:val="00371D7B"/>
    <w:rsid w:val="00372F54"/>
    <w:rsid w:val="0037307E"/>
    <w:rsid w:val="003731A5"/>
    <w:rsid w:val="00373242"/>
    <w:rsid w:val="003739C6"/>
    <w:rsid w:val="00373B2A"/>
    <w:rsid w:val="00373FDC"/>
    <w:rsid w:val="00374006"/>
    <w:rsid w:val="00374248"/>
    <w:rsid w:val="0037457F"/>
    <w:rsid w:val="0037565B"/>
    <w:rsid w:val="00375750"/>
    <w:rsid w:val="003758EF"/>
    <w:rsid w:val="00375A79"/>
    <w:rsid w:val="003760D8"/>
    <w:rsid w:val="003762D1"/>
    <w:rsid w:val="00376D41"/>
    <w:rsid w:val="003773B0"/>
    <w:rsid w:val="0037758A"/>
    <w:rsid w:val="00380172"/>
    <w:rsid w:val="003802D7"/>
    <w:rsid w:val="00380746"/>
    <w:rsid w:val="00380B05"/>
    <w:rsid w:val="00380B30"/>
    <w:rsid w:val="00380E57"/>
    <w:rsid w:val="00382415"/>
    <w:rsid w:val="00383D55"/>
    <w:rsid w:val="00383D85"/>
    <w:rsid w:val="00384676"/>
    <w:rsid w:val="00384731"/>
    <w:rsid w:val="00384B15"/>
    <w:rsid w:val="00384D5E"/>
    <w:rsid w:val="0038503C"/>
    <w:rsid w:val="00385101"/>
    <w:rsid w:val="00385C4C"/>
    <w:rsid w:val="00385D31"/>
    <w:rsid w:val="00385F93"/>
    <w:rsid w:val="0038654E"/>
    <w:rsid w:val="003865CB"/>
    <w:rsid w:val="00387089"/>
    <w:rsid w:val="0038708C"/>
    <w:rsid w:val="00387C21"/>
    <w:rsid w:val="00387FF0"/>
    <w:rsid w:val="00390733"/>
    <w:rsid w:val="00390873"/>
    <w:rsid w:val="00390A3B"/>
    <w:rsid w:val="00390D1D"/>
    <w:rsid w:val="00390D53"/>
    <w:rsid w:val="0039141D"/>
    <w:rsid w:val="003916C3"/>
    <w:rsid w:val="00391B2B"/>
    <w:rsid w:val="003920EE"/>
    <w:rsid w:val="003923AD"/>
    <w:rsid w:val="0039282C"/>
    <w:rsid w:val="00392C2E"/>
    <w:rsid w:val="00392DD5"/>
    <w:rsid w:val="003930A2"/>
    <w:rsid w:val="0039323B"/>
    <w:rsid w:val="00393BEB"/>
    <w:rsid w:val="00394436"/>
    <w:rsid w:val="0039452C"/>
    <w:rsid w:val="00394559"/>
    <w:rsid w:val="00394721"/>
    <w:rsid w:val="0039473B"/>
    <w:rsid w:val="00394D77"/>
    <w:rsid w:val="003952EE"/>
    <w:rsid w:val="00395552"/>
    <w:rsid w:val="00395887"/>
    <w:rsid w:val="003962CA"/>
    <w:rsid w:val="003962EB"/>
    <w:rsid w:val="00396343"/>
    <w:rsid w:val="003966CD"/>
    <w:rsid w:val="00397163"/>
    <w:rsid w:val="003979D1"/>
    <w:rsid w:val="00397B2B"/>
    <w:rsid w:val="003A061A"/>
    <w:rsid w:val="003A090F"/>
    <w:rsid w:val="003A0A61"/>
    <w:rsid w:val="003A0BC3"/>
    <w:rsid w:val="003A0D8F"/>
    <w:rsid w:val="003A0F40"/>
    <w:rsid w:val="003A1050"/>
    <w:rsid w:val="003A10D7"/>
    <w:rsid w:val="003A10DC"/>
    <w:rsid w:val="003A111F"/>
    <w:rsid w:val="003A1417"/>
    <w:rsid w:val="003A162E"/>
    <w:rsid w:val="003A1789"/>
    <w:rsid w:val="003A1875"/>
    <w:rsid w:val="003A204E"/>
    <w:rsid w:val="003A20F1"/>
    <w:rsid w:val="003A2324"/>
    <w:rsid w:val="003A39BE"/>
    <w:rsid w:val="003A3BCC"/>
    <w:rsid w:val="003A3D90"/>
    <w:rsid w:val="003A44F5"/>
    <w:rsid w:val="003A4513"/>
    <w:rsid w:val="003A4903"/>
    <w:rsid w:val="003A4B2D"/>
    <w:rsid w:val="003A511E"/>
    <w:rsid w:val="003A5271"/>
    <w:rsid w:val="003A56A4"/>
    <w:rsid w:val="003A5B43"/>
    <w:rsid w:val="003A6208"/>
    <w:rsid w:val="003A6281"/>
    <w:rsid w:val="003A64EA"/>
    <w:rsid w:val="003A6B7F"/>
    <w:rsid w:val="003A7377"/>
    <w:rsid w:val="003A74F6"/>
    <w:rsid w:val="003A78DC"/>
    <w:rsid w:val="003A78F2"/>
    <w:rsid w:val="003A7A99"/>
    <w:rsid w:val="003B01EE"/>
    <w:rsid w:val="003B061D"/>
    <w:rsid w:val="003B06CB"/>
    <w:rsid w:val="003B0CF7"/>
    <w:rsid w:val="003B150F"/>
    <w:rsid w:val="003B17EC"/>
    <w:rsid w:val="003B1C62"/>
    <w:rsid w:val="003B22EB"/>
    <w:rsid w:val="003B23CB"/>
    <w:rsid w:val="003B2892"/>
    <w:rsid w:val="003B37BA"/>
    <w:rsid w:val="003B42EB"/>
    <w:rsid w:val="003B4865"/>
    <w:rsid w:val="003B490F"/>
    <w:rsid w:val="003B4970"/>
    <w:rsid w:val="003B5D2C"/>
    <w:rsid w:val="003B6210"/>
    <w:rsid w:val="003B6837"/>
    <w:rsid w:val="003B6925"/>
    <w:rsid w:val="003B692F"/>
    <w:rsid w:val="003B69E5"/>
    <w:rsid w:val="003B707F"/>
    <w:rsid w:val="003B70D8"/>
    <w:rsid w:val="003B7428"/>
    <w:rsid w:val="003B78FB"/>
    <w:rsid w:val="003B7991"/>
    <w:rsid w:val="003B7F13"/>
    <w:rsid w:val="003C01BB"/>
    <w:rsid w:val="003C0686"/>
    <w:rsid w:val="003C0695"/>
    <w:rsid w:val="003C0719"/>
    <w:rsid w:val="003C0EDC"/>
    <w:rsid w:val="003C1616"/>
    <w:rsid w:val="003C1662"/>
    <w:rsid w:val="003C1666"/>
    <w:rsid w:val="003C2232"/>
    <w:rsid w:val="003C2E5A"/>
    <w:rsid w:val="003C2E65"/>
    <w:rsid w:val="003C3088"/>
    <w:rsid w:val="003C3911"/>
    <w:rsid w:val="003C3CFD"/>
    <w:rsid w:val="003C54B4"/>
    <w:rsid w:val="003C5BF9"/>
    <w:rsid w:val="003C7052"/>
    <w:rsid w:val="003C711B"/>
    <w:rsid w:val="003C7AB4"/>
    <w:rsid w:val="003D0136"/>
    <w:rsid w:val="003D0517"/>
    <w:rsid w:val="003D0CE6"/>
    <w:rsid w:val="003D0D74"/>
    <w:rsid w:val="003D0F42"/>
    <w:rsid w:val="003D1EC9"/>
    <w:rsid w:val="003D1EFD"/>
    <w:rsid w:val="003D1F93"/>
    <w:rsid w:val="003D2291"/>
    <w:rsid w:val="003D23EC"/>
    <w:rsid w:val="003D24C3"/>
    <w:rsid w:val="003D3644"/>
    <w:rsid w:val="003D3873"/>
    <w:rsid w:val="003D3F82"/>
    <w:rsid w:val="003D4106"/>
    <w:rsid w:val="003D41E9"/>
    <w:rsid w:val="003D43E7"/>
    <w:rsid w:val="003D443A"/>
    <w:rsid w:val="003D44B1"/>
    <w:rsid w:val="003D4971"/>
    <w:rsid w:val="003D4BD0"/>
    <w:rsid w:val="003D4C1C"/>
    <w:rsid w:val="003D5078"/>
    <w:rsid w:val="003D564E"/>
    <w:rsid w:val="003D5C69"/>
    <w:rsid w:val="003D5F17"/>
    <w:rsid w:val="003D632D"/>
    <w:rsid w:val="003D6856"/>
    <w:rsid w:val="003D73AD"/>
    <w:rsid w:val="003D743D"/>
    <w:rsid w:val="003D7BFF"/>
    <w:rsid w:val="003D7D46"/>
    <w:rsid w:val="003E026C"/>
    <w:rsid w:val="003E030C"/>
    <w:rsid w:val="003E03B0"/>
    <w:rsid w:val="003E0731"/>
    <w:rsid w:val="003E081D"/>
    <w:rsid w:val="003E0EAC"/>
    <w:rsid w:val="003E1377"/>
    <w:rsid w:val="003E1489"/>
    <w:rsid w:val="003E201F"/>
    <w:rsid w:val="003E2161"/>
    <w:rsid w:val="003E23C6"/>
    <w:rsid w:val="003E29F8"/>
    <w:rsid w:val="003E2A89"/>
    <w:rsid w:val="003E2A8B"/>
    <w:rsid w:val="003E31EB"/>
    <w:rsid w:val="003E38C7"/>
    <w:rsid w:val="003E40BE"/>
    <w:rsid w:val="003E45B9"/>
    <w:rsid w:val="003E46ED"/>
    <w:rsid w:val="003E4D4E"/>
    <w:rsid w:val="003E5ADA"/>
    <w:rsid w:val="003E6295"/>
    <w:rsid w:val="003E6429"/>
    <w:rsid w:val="003E645C"/>
    <w:rsid w:val="003E6DCC"/>
    <w:rsid w:val="003E72B7"/>
    <w:rsid w:val="003E792D"/>
    <w:rsid w:val="003E7D52"/>
    <w:rsid w:val="003F0E98"/>
    <w:rsid w:val="003F18A5"/>
    <w:rsid w:val="003F1950"/>
    <w:rsid w:val="003F1C41"/>
    <w:rsid w:val="003F2056"/>
    <w:rsid w:val="003F21B7"/>
    <w:rsid w:val="003F22BC"/>
    <w:rsid w:val="003F2561"/>
    <w:rsid w:val="003F26C3"/>
    <w:rsid w:val="003F288D"/>
    <w:rsid w:val="003F2956"/>
    <w:rsid w:val="003F35C7"/>
    <w:rsid w:val="003F36C3"/>
    <w:rsid w:val="003F36DB"/>
    <w:rsid w:val="003F41F3"/>
    <w:rsid w:val="003F471F"/>
    <w:rsid w:val="003F4A05"/>
    <w:rsid w:val="003F4A69"/>
    <w:rsid w:val="003F5419"/>
    <w:rsid w:val="003F56B9"/>
    <w:rsid w:val="003F5744"/>
    <w:rsid w:val="003F642C"/>
    <w:rsid w:val="003F6766"/>
    <w:rsid w:val="003F6DB0"/>
    <w:rsid w:val="003F6FB0"/>
    <w:rsid w:val="003F700B"/>
    <w:rsid w:val="003F7094"/>
    <w:rsid w:val="003F7BB3"/>
    <w:rsid w:val="003F7EEB"/>
    <w:rsid w:val="00400E3C"/>
    <w:rsid w:val="00401410"/>
    <w:rsid w:val="004016B1"/>
    <w:rsid w:val="004016C1"/>
    <w:rsid w:val="004026EB"/>
    <w:rsid w:val="00402AA0"/>
    <w:rsid w:val="0040380F"/>
    <w:rsid w:val="00403D31"/>
    <w:rsid w:val="00403DE7"/>
    <w:rsid w:val="00404097"/>
    <w:rsid w:val="0040488C"/>
    <w:rsid w:val="00404FCC"/>
    <w:rsid w:val="00405B3C"/>
    <w:rsid w:val="00405D0E"/>
    <w:rsid w:val="00406064"/>
    <w:rsid w:val="004065CD"/>
    <w:rsid w:val="004067FC"/>
    <w:rsid w:val="004072D5"/>
    <w:rsid w:val="0040746B"/>
    <w:rsid w:val="004103E6"/>
    <w:rsid w:val="00410BD4"/>
    <w:rsid w:val="00410DFF"/>
    <w:rsid w:val="00411006"/>
    <w:rsid w:val="0041199A"/>
    <w:rsid w:val="004121C6"/>
    <w:rsid w:val="004124B5"/>
    <w:rsid w:val="00413365"/>
    <w:rsid w:val="00413885"/>
    <w:rsid w:val="004138A9"/>
    <w:rsid w:val="00413B00"/>
    <w:rsid w:val="00415D1A"/>
    <w:rsid w:val="004169A5"/>
    <w:rsid w:val="00416B38"/>
    <w:rsid w:val="00416F04"/>
    <w:rsid w:val="00417735"/>
    <w:rsid w:val="00417B73"/>
    <w:rsid w:val="0042080D"/>
    <w:rsid w:val="00420822"/>
    <w:rsid w:val="00420D54"/>
    <w:rsid w:val="004211D3"/>
    <w:rsid w:val="00421BB2"/>
    <w:rsid w:val="00421DCF"/>
    <w:rsid w:val="00422C9A"/>
    <w:rsid w:val="00422FD2"/>
    <w:rsid w:val="00423154"/>
    <w:rsid w:val="004233A1"/>
    <w:rsid w:val="004235C5"/>
    <w:rsid w:val="00423DD7"/>
    <w:rsid w:val="004245FA"/>
    <w:rsid w:val="0042469A"/>
    <w:rsid w:val="00424C1D"/>
    <w:rsid w:val="004258E5"/>
    <w:rsid w:val="00425D50"/>
    <w:rsid w:val="00425E9B"/>
    <w:rsid w:val="004262D0"/>
    <w:rsid w:val="00426458"/>
    <w:rsid w:val="0042658B"/>
    <w:rsid w:val="00426B1A"/>
    <w:rsid w:val="00426F45"/>
    <w:rsid w:val="0042705C"/>
    <w:rsid w:val="0042711A"/>
    <w:rsid w:val="0042758B"/>
    <w:rsid w:val="004276F3"/>
    <w:rsid w:val="00427C2A"/>
    <w:rsid w:val="00427C31"/>
    <w:rsid w:val="004302FB"/>
    <w:rsid w:val="00430675"/>
    <w:rsid w:val="00431016"/>
    <w:rsid w:val="0043118F"/>
    <w:rsid w:val="00431275"/>
    <w:rsid w:val="004317C3"/>
    <w:rsid w:val="00431FF3"/>
    <w:rsid w:val="00432136"/>
    <w:rsid w:val="004323E5"/>
    <w:rsid w:val="00432608"/>
    <w:rsid w:val="00432880"/>
    <w:rsid w:val="004328A3"/>
    <w:rsid w:val="0043320D"/>
    <w:rsid w:val="0043331E"/>
    <w:rsid w:val="004333C5"/>
    <w:rsid w:val="00433EE9"/>
    <w:rsid w:val="00434269"/>
    <w:rsid w:val="00434B13"/>
    <w:rsid w:val="00435226"/>
    <w:rsid w:val="00435F39"/>
    <w:rsid w:val="00436209"/>
    <w:rsid w:val="00436331"/>
    <w:rsid w:val="004366C8"/>
    <w:rsid w:val="00436761"/>
    <w:rsid w:val="004367AD"/>
    <w:rsid w:val="004378CF"/>
    <w:rsid w:val="00437C5E"/>
    <w:rsid w:val="00437D75"/>
    <w:rsid w:val="0044016A"/>
    <w:rsid w:val="00441903"/>
    <w:rsid w:val="00441AC6"/>
    <w:rsid w:val="00442153"/>
    <w:rsid w:val="0044307E"/>
    <w:rsid w:val="004432AF"/>
    <w:rsid w:val="004433E8"/>
    <w:rsid w:val="00443507"/>
    <w:rsid w:val="004435FC"/>
    <w:rsid w:val="004436E9"/>
    <w:rsid w:val="004438BB"/>
    <w:rsid w:val="004439E2"/>
    <w:rsid w:val="00443B27"/>
    <w:rsid w:val="004441E4"/>
    <w:rsid w:val="0044441C"/>
    <w:rsid w:val="00444DA2"/>
    <w:rsid w:val="00444E29"/>
    <w:rsid w:val="00444E8F"/>
    <w:rsid w:val="00445C94"/>
    <w:rsid w:val="00445E03"/>
    <w:rsid w:val="00445E43"/>
    <w:rsid w:val="004469D9"/>
    <w:rsid w:val="004474ED"/>
    <w:rsid w:val="004505D6"/>
    <w:rsid w:val="0045160A"/>
    <w:rsid w:val="00451BC3"/>
    <w:rsid w:val="0045205A"/>
    <w:rsid w:val="004522D4"/>
    <w:rsid w:val="00452535"/>
    <w:rsid w:val="004525E6"/>
    <w:rsid w:val="00452A64"/>
    <w:rsid w:val="00452E8F"/>
    <w:rsid w:val="004537D1"/>
    <w:rsid w:val="00453811"/>
    <w:rsid w:val="00453B6A"/>
    <w:rsid w:val="00453F7B"/>
    <w:rsid w:val="00454419"/>
    <w:rsid w:val="00454438"/>
    <w:rsid w:val="00455A82"/>
    <w:rsid w:val="00455C85"/>
    <w:rsid w:val="00455D1C"/>
    <w:rsid w:val="0045623F"/>
    <w:rsid w:val="0045658B"/>
    <w:rsid w:val="00456DE3"/>
    <w:rsid w:val="00456E9E"/>
    <w:rsid w:val="00457009"/>
    <w:rsid w:val="004576B9"/>
    <w:rsid w:val="00457837"/>
    <w:rsid w:val="00460013"/>
    <w:rsid w:val="004607B1"/>
    <w:rsid w:val="00461AAC"/>
    <w:rsid w:val="00462326"/>
    <w:rsid w:val="00462FA7"/>
    <w:rsid w:val="00463025"/>
    <w:rsid w:val="00463385"/>
    <w:rsid w:val="00463CB6"/>
    <w:rsid w:val="00463EA6"/>
    <w:rsid w:val="00464618"/>
    <w:rsid w:val="00464673"/>
    <w:rsid w:val="00464BC9"/>
    <w:rsid w:val="00465AEE"/>
    <w:rsid w:val="00465BB5"/>
    <w:rsid w:val="0046635F"/>
    <w:rsid w:val="00466CED"/>
    <w:rsid w:val="00466FD3"/>
    <w:rsid w:val="0046760A"/>
    <w:rsid w:val="00467A90"/>
    <w:rsid w:val="00467ABF"/>
    <w:rsid w:val="00467ECD"/>
    <w:rsid w:val="00470150"/>
    <w:rsid w:val="004705DC"/>
    <w:rsid w:val="004709BC"/>
    <w:rsid w:val="00470D43"/>
    <w:rsid w:val="00470EA3"/>
    <w:rsid w:val="00471184"/>
    <w:rsid w:val="004713A1"/>
    <w:rsid w:val="00471EF6"/>
    <w:rsid w:val="0047219F"/>
    <w:rsid w:val="00472265"/>
    <w:rsid w:val="00472334"/>
    <w:rsid w:val="00472756"/>
    <w:rsid w:val="00472E24"/>
    <w:rsid w:val="004731D7"/>
    <w:rsid w:val="00473281"/>
    <w:rsid w:val="0047330E"/>
    <w:rsid w:val="004737AE"/>
    <w:rsid w:val="00473999"/>
    <w:rsid w:val="00473B93"/>
    <w:rsid w:val="00473E94"/>
    <w:rsid w:val="00474051"/>
    <w:rsid w:val="00474106"/>
    <w:rsid w:val="004741AB"/>
    <w:rsid w:val="00474218"/>
    <w:rsid w:val="004746FF"/>
    <w:rsid w:val="004749FB"/>
    <w:rsid w:val="0047500F"/>
    <w:rsid w:val="004751F3"/>
    <w:rsid w:val="0047579D"/>
    <w:rsid w:val="004758CB"/>
    <w:rsid w:val="00475D43"/>
    <w:rsid w:val="00476531"/>
    <w:rsid w:val="0047708D"/>
    <w:rsid w:val="00477740"/>
    <w:rsid w:val="00477B7A"/>
    <w:rsid w:val="004815E9"/>
    <w:rsid w:val="004818C6"/>
    <w:rsid w:val="00481DE1"/>
    <w:rsid w:val="00481EC1"/>
    <w:rsid w:val="00481FB8"/>
    <w:rsid w:val="00482569"/>
    <w:rsid w:val="004826A1"/>
    <w:rsid w:val="004826C7"/>
    <w:rsid w:val="0048381C"/>
    <w:rsid w:val="00483A78"/>
    <w:rsid w:val="00483DE6"/>
    <w:rsid w:val="004844E5"/>
    <w:rsid w:val="0048535D"/>
    <w:rsid w:val="004854D0"/>
    <w:rsid w:val="004858E6"/>
    <w:rsid w:val="00485C3E"/>
    <w:rsid w:val="004860A7"/>
    <w:rsid w:val="004862E7"/>
    <w:rsid w:val="0048635B"/>
    <w:rsid w:val="00486D03"/>
    <w:rsid w:val="00486DB6"/>
    <w:rsid w:val="00487C42"/>
    <w:rsid w:val="00487C94"/>
    <w:rsid w:val="00487CA2"/>
    <w:rsid w:val="00487EDB"/>
    <w:rsid w:val="0049019F"/>
    <w:rsid w:val="00490E31"/>
    <w:rsid w:val="00490F67"/>
    <w:rsid w:val="00490FBA"/>
    <w:rsid w:val="00491392"/>
    <w:rsid w:val="00491448"/>
    <w:rsid w:val="00491609"/>
    <w:rsid w:val="004916A3"/>
    <w:rsid w:val="00491BE1"/>
    <w:rsid w:val="00491C91"/>
    <w:rsid w:val="00492464"/>
    <w:rsid w:val="00492A50"/>
    <w:rsid w:val="00492CDC"/>
    <w:rsid w:val="00492E5A"/>
    <w:rsid w:val="00492EA0"/>
    <w:rsid w:val="00492F8B"/>
    <w:rsid w:val="0049316E"/>
    <w:rsid w:val="004931BD"/>
    <w:rsid w:val="004939E9"/>
    <w:rsid w:val="00493E34"/>
    <w:rsid w:val="0049409D"/>
    <w:rsid w:val="0049423A"/>
    <w:rsid w:val="0049434A"/>
    <w:rsid w:val="00494570"/>
    <w:rsid w:val="00494691"/>
    <w:rsid w:val="004947F1"/>
    <w:rsid w:val="00494B53"/>
    <w:rsid w:val="00494CE0"/>
    <w:rsid w:val="00495B9A"/>
    <w:rsid w:val="00495C2D"/>
    <w:rsid w:val="00495D35"/>
    <w:rsid w:val="00495EF2"/>
    <w:rsid w:val="00495F69"/>
    <w:rsid w:val="004965D1"/>
    <w:rsid w:val="00496614"/>
    <w:rsid w:val="00496E2D"/>
    <w:rsid w:val="00496EC4"/>
    <w:rsid w:val="00496F7B"/>
    <w:rsid w:val="004970C7"/>
    <w:rsid w:val="0049715E"/>
    <w:rsid w:val="0049758D"/>
    <w:rsid w:val="0049779E"/>
    <w:rsid w:val="004979DA"/>
    <w:rsid w:val="00497C36"/>
    <w:rsid w:val="00497D6A"/>
    <w:rsid w:val="004A0489"/>
    <w:rsid w:val="004A068B"/>
    <w:rsid w:val="004A0AB4"/>
    <w:rsid w:val="004A1078"/>
    <w:rsid w:val="004A157F"/>
    <w:rsid w:val="004A1884"/>
    <w:rsid w:val="004A1E39"/>
    <w:rsid w:val="004A20E0"/>
    <w:rsid w:val="004A2108"/>
    <w:rsid w:val="004A23FA"/>
    <w:rsid w:val="004A27FE"/>
    <w:rsid w:val="004A2F2A"/>
    <w:rsid w:val="004A354C"/>
    <w:rsid w:val="004A388F"/>
    <w:rsid w:val="004A3A21"/>
    <w:rsid w:val="004A45BC"/>
    <w:rsid w:val="004A4A95"/>
    <w:rsid w:val="004A5124"/>
    <w:rsid w:val="004A54ED"/>
    <w:rsid w:val="004A5553"/>
    <w:rsid w:val="004A5619"/>
    <w:rsid w:val="004A5D65"/>
    <w:rsid w:val="004A6712"/>
    <w:rsid w:val="004A6F01"/>
    <w:rsid w:val="004A7866"/>
    <w:rsid w:val="004A7CBA"/>
    <w:rsid w:val="004A7F9C"/>
    <w:rsid w:val="004B009C"/>
    <w:rsid w:val="004B0913"/>
    <w:rsid w:val="004B0FF4"/>
    <w:rsid w:val="004B170A"/>
    <w:rsid w:val="004B1A0B"/>
    <w:rsid w:val="004B2097"/>
    <w:rsid w:val="004B2287"/>
    <w:rsid w:val="004B2605"/>
    <w:rsid w:val="004B2F6F"/>
    <w:rsid w:val="004B33B0"/>
    <w:rsid w:val="004B3503"/>
    <w:rsid w:val="004B3C2C"/>
    <w:rsid w:val="004B3E65"/>
    <w:rsid w:val="004B3F4C"/>
    <w:rsid w:val="004B4560"/>
    <w:rsid w:val="004B46D7"/>
    <w:rsid w:val="004B495C"/>
    <w:rsid w:val="004B5126"/>
    <w:rsid w:val="004B57AB"/>
    <w:rsid w:val="004B5B1B"/>
    <w:rsid w:val="004B5B9E"/>
    <w:rsid w:val="004B64B9"/>
    <w:rsid w:val="004B670B"/>
    <w:rsid w:val="004B6FE9"/>
    <w:rsid w:val="004B721C"/>
    <w:rsid w:val="004C195E"/>
    <w:rsid w:val="004C19B9"/>
    <w:rsid w:val="004C1F5A"/>
    <w:rsid w:val="004C206A"/>
    <w:rsid w:val="004C2073"/>
    <w:rsid w:val="004C2663"/>
    <w:rsid w:val="004C2A98"/>
    <w:rsid w:val="004C2C67"/>
    <w:rsid w:val="004C2E7A"/>
    <w:rsid w:val="004C3501"/>
    <w:rsid w:val="004C36A1"/>
    <w:rsid w:val="004C3C55"/>
    <w:rsid w:val="004C3E8E"/>
    <w:rsid w:val="004C467C"/>
    <w:rsid w:val="004C469D"/>
    <w:rsid w:val="004C4720"/>
    <w:rsid w:val="004C4C9E"/>
    <w:rsid w:val="004C5BDE"/>
    <w:rsid w:val="004C5DA7"/>
    <w:rsid w:val="004C6692"/>
    <w:rsid w:val="004C6A2F"/>
    <w:rsid w:val="004C6C99"/>
    <w:rsid w:val="004C6DB2"/>
    <w:rsid w:val="004C6F35"/>
    <w:rsid w:val="004C705B"/>
    <w:rsid w:val="004C7644"/>
    <w:rsid w:val="004C7A31"/>
    <w:rsid w:val="004C7BA7"/>
    <w:rsid w:val="004D09DC"/>
    <w:rsid w:val="004D0B75"/>
    <w:rsid w:val="004D0C37"/>
    <w:rsid w:val="004D0D2F"/>
    <w:rsid w:val="004D1000"/>
    <w:rsid w:val="004D1266"/>
    <w:rsid w:val="004D12BE"/>
    <w:rsid w:val="004D1604"/>
    <w:rsid w:val="004D223E"/>
    <w:rsid w:val="004D2FA4"/>
    <w:rsid w:val="004D3DD3"/>
    <w:rsid w:val="004D4F08"/>
    <w:rsid w:val="004D5BA5"/>
    <w:rsid w:val="004D5DB6"/>
    <w:rsid w:val="004D62BC"/>
    <w:rsid w:val="004D6B36"/>
    <w:rsid w:val="004D708E"/>
    <w:rsid w:val="004D756C"/>
    <w:rsid w:val="004D7A5E"/>
    <w:rsid w:val="004D7D3D"/>
    <w:rsid w:val="004E007C"/>
    <w:rsid w:val="004E0228"/>
    <w:rsid w:val="004E0233"/>
    <w:rsid w:val="004E0302"/>
    <w:rsid w:val="004E032F"/>
    <w:rsid w:val="004E033F"/>
    <w:rsid w:val="004E050D"/>
    <w:rsid w:val="004E0568"/>
    <w:rsid w:val="004E14BF"/>
    <w:rsid w:val="004E17BD"/>
    <w:rsid w:val="004E1B25"/>
    <w:rsid w:val="004E1C2E"/>
    <w:rsid w:val="004E22B1"/>
    <w:rsid w:val="004E2498"/>
    <w:rsid w:val="004E2843"/>
    <w:rsid w:val="004E2C9A"/>
    <w:rsid w:val="004E2CA8"/>
    <w:rsid w:val="004E2E5F"/>
    <w:rsid w:val="004E2E73"/>
    <w:rsid w:val="004E2E89"/>
    <w:rsid w:val="004E3118"/>
    <w:rsid w:val="004E347F"/>
    <w:rsid w:val="004E4423"/>
    <w:rsid w:val="004E4761"/>
    <w:rsid w:val="004E4A59"/>
    <w:rsid w:val="004E5041"/>
    <w:rsid w:val="004E5199"/>
    <w:rsid w:val="004E5899"/>
    <w:rsid w:val="004E5A25"/>
    <w:rsid w:val="004E5E6A"/>
    <w:rsid w:val="004E622D"/>
    <w:rsid w:val="004E6586"/>
    <w:rsid w:val="004E6F08"/>
    <w:rsid w:val="004E76EC"/>
    <w:rsid w:val="004E7784"/>
    <w:rsid w:val="004E7CA3"/>
    <w:rsid w:val="004F0151"/>
    <w:rsid w:val="004F055D"/>
    <w:rsid w:val="004F0970"/>
    <w:rsid w:val="004F0C04"/>
    <w:rsid w:val="004F10D0"/>
    <w:rsid w:val="004F10D2"/>
    <w:rsid w:val="004F18E1"/>
    <w:rsid w:val="004F2090"/>
    <w:rsid w:val="004F20ED"/>
    <w:rsid w:val="004F2F6B"/>
    <w:rsid w:val="004F37EB"/>
    <w:rsid w:val="004F3ABC"/>
    <w:rsid w:val="004F3FEF"/>
    <w:rsid w:val="004F4043"/>
    <w:rsid w:val="004F407B"/>
    <w:rsid w:val="004F4583"/>
    <w:rsid w:val="004F4BF7"/>
    <w:rsid w:val="004F4E0B"/>
    <w:rsid w:val="004F51B9"/>
    <w:rsid w:val="004F53E0"/>
    <w:rsid w:val="004F53E3"/>
    <w:rsid w:val="004F5949"/>
    <w:rsid w:val="004F59E5"/>
    <w:rsid w:val="004F62B2"/>
    <w:rsid w:val="004F64FA"/>
    <w:rsid w:val="004F6575"/>
    <w:rsid w:val="004F72A0"/>
    <w:rsid w:val="004F7611"/>
    <w:rsid w:val="004F7A10"/>
    <w:rsid w:val="004F7DAB"/>
    <w:rsid w:val="005008FA"/>
    <w:rsid w:val="00500BE0"/>
    <w:rsid w:val="00501510"/>
    <w:rsid w:val="00501DF3"/>
    <w:rsid w:val="00502328"/>
    <w:rsid w:val="00503379"/>
    <w:rsid w:val="00503C9A"/>
    <w:rsid w:val="00503D10"/>
    <w:rsid w:val="0050431B"/>
    <w:rsid w:val="0050469E"/>
    <w:rsid w:val="00504CBD"/>
    <w:rsid w:val="005056B1"/>
    <w:rsid w:val="00506B14"/>
    <w:rsid w:val="005070C1"/>
    <w:rsid w:val="005072E5"/>
    <w:rsid w:val="00507A6F"/>
    <w:rsid w:val="00507C87"/>
    <w:rsid w:val="00510DA5"/>
    <w:rsid w:val="00511216"/>
    <w:rsid w:val="00511333"/>
    <w:rsid w:val="00511A2F"/>
    <w:rsid w:val="00511D42"/>
    <w:rsid w:val="005121D0"/>
    <w:rsid w:val="00512EFC"/>
    <w:rsid w:val="00512FB2"/>
    <w:rsid w:val="005131B8"/>
    <w:rsid w:val="0051337B"/>
    <w:rsid w:val="00513876"/>
    <w:rsid w:val="00513C7B"/>
    <w:rsid w:val="005146E5"/>
    <w:rsid w:val="00514FF9"/>
    <w:rsid w:val="005154FF"/>
    <w:rsid w:val="00515B60"/>
    <w:rsid w:val="0051659E"/>
    <w:rsid w:val="005166AE"/>
    <w:rsid w:val="00516785"/>
    <w:rsid w:val="005169EB"/>
    <w:rsid w:val="00517172"/>
    <w:rsid w:val="0051774D"/>
    <w:rsid w:val="00517765"/>
    <w:rsid w:val="005177FB"/>
    <w:rsid w:val="005203BB"/>
    <w:rsid w:val="00520FB1"/>
    <w:rsid w:val="0052247C"/>
    <w:rsid w:val="00523013"/>
    <w:rsid w:val="00523255"/>
    <w:rsid w:val="005235B7"/>
    <w:rsid w:val="00523643"/>
    <w:rsid w:val="00524348"/>
    <w:rsid w:val="00524491"/>
    <w:rsid w:val="00524994"/>
    <w:rsid w:val="00524A3B"/>
    <w:rsid w:val="00524AC1"/>
    <w:rsid w:val="00524BD5"/>
    <w:rsid w:val="00524E55"/>
    <w:rsid w:val="00525480"/>
    <w:rsid w:val="005254BF"/>
    <w:rsid w:val="00525956"/>
    <w:rsid w:val="00525A12"/>
    <w:rsid w:val="00525E6C"/>
    <w:rsid w:val="0052626A"/>
    <w:rsid w:val="005262D0"/>
    <w:rsid w:val="00526344"/>
    <w:rsid w:val="005267A5"/>
    <w:rsid w:val="005267D0"/>
    <w:rsid w:val="005268C7"/>
    <w:rsid w:val="00526B25"/>
    <w:rsid w:val="00526EC5"/>
    <w:rsid w:val="00526FAF"/>
    <w:rsid w:val="005270A9"/>
    <w:rsid w:val="0052781F"/>
    <w:rsid w:val="00530089"/>
    <w:rsid w:val="0053026A"/>
    <w:rsid w:val="005306E8"/>
    <w:rsid w:val="00530B8D"/>
    <w:rsid w:val="00530D23"/>
    <w:rsid w:val="005316F4"/>
    <w:rsid w:val="005317F5"/>
    <w:rsid w:val="00531995"/>
    <w:rsid w:val="00531BE4"/>
    <w:rsid w:val="00531F4F"/>
    <w:rsid w:val="0053267E"/>
    <w:rsid w:val="005327A6"/>
    <w:rsid w:val="00532CAB"/>
    <w:rsid w:val="005330C8"/>
    <w:rsid w:val="00533347"/>
    <w:rsid w:val="0053344E"/>
    <w:rsid w:val="00533D0D"/>
    <w:rsid w:val="00533DE2"/>
    <w:rsid w:val="0053403C"/>
    <w:rsid w:val="005341E1"/>
    <w:rsid w:val="00534A5D"/>
    <w:rsid w:val="0053545C"/>
    <w:rsid w:val="0053588C"/>
    <w:rsid w:val="00535A58"/>
    <w:rsid w:val="00535B5C"/>
    <w:rsid w:val="0053657C"/>
    <w:rsid w:val="00536736"/>
    <w:rsid w:val="0053681B"/>
    <w:rsid w:val="0053681D"/>
    <w:rsid w:val="00536892"/>
    <w:rsid w:val="005368FE"/>
    <w:rsid w:val="005369A3"/>
    <w:rsid w:val="00537167"/>
    <w:rsid w:val="005373D7"/>
    <w:rsid w:val="005402A7"/>
    <w:rsid w:val="0054079A"/>
    <w:rsid w:val="00540B5B"/>
    <w:rsid w:val="005413BE"/>
    <w:rsid w:val="00541A84"/>
    <w:rsid w:val="00541AE0"/>
    <w:rsid w:val="00542D87"/>
    <w:rsid w:val="00543583"/>
    <w:rsid w:val="0054381E"/>
    <w:rsid w:val="00544D43"/>
    <w:rsid w:val="005453D9"/>
    <w:rsid w:val="005458A5"/>
    <w:rsid w:val="00545C2F"/>
    <w:rsid w:val="00545FD2"/>
    <w:rsid w:val="005463C4"/>
    <w:rsid w:val="00546C1D"/>
    <w:rsid w:val="00546C5A"/>
    <w:rsid w:val="005503B1"/>
    <w:rsid w:val="00550B76"/>
    <w:rsid w:val="00550B93"/>
    <w:rsid w:val="00550BC1"/>
    <w:rsid w:val="00550C44"/>
    <w:rsid w:val="00551E15"/>
    <w:rsid w:val="00551F0D"/>
    <w:rsid w:val="005521A0"/>
    <w:rsid w:val="00552547"/>
    <w:rsid w:val="00553150"/>
    <w:rsid w:val="005535B5"/>
    <w:rsid w:val="005539D4"/>
    <w:rsid w:val="00553FC5"/>
    <w:rsid w:val="005542E8"/>
    <w:rsid w:val="005548C2"/>
    <w:rsid w:val="00554B76"/>
    <w:rsid w:val="00554F1E"/>
    <w:rsid w:val="0055592C"/>
    <w:rsid w:val="00555C28"/>
    <w:rsid w:val="00556E30"/>
    <w:rsid w:val="005570AE"/>
    <w:rsid w:val="00557373"/>
    <w:rsid w:val="00557BCD"/>
    <w:rsid w:val="005603D6"/>
    <w:rsid w:val="0056041C"/>
    <w:rsid w:val="0056071A"/>
    <w:rsid w:val="00560B3A"/>
    <w:rsid w:val="00560D2B"/>
    <w:rsid w:val="005614C4"/>
    <w:rsid w:val="00561BC6"/>
    <w:rsid w:val="00561D58"/>
    <w:rsid w:val="005620A5"/>
    <w:rsid w:val="005622B8"/>
    <w:rsid w:val="005622D1"/>
    <w:rsid w:val="005623B8"/>
    <w:rsid w:val="0056267F"/>
    <w:rsid w:val="00562BA1"/>
    <w:rsid w:val="005630C6"/>
    <w:rsid w:val="005632A5"/>
    <w:rsid w:val="00563503"/>
    <w:rsid w:val="00563515"/>
    <w:rsid w:val="00563597"/>
    <w:rsid w:val="00563647"/>
    <w:rsid w:val="00563703"/>
    <w:rsid w:val="00563B00"/>
    <w:rsid w:val="00563D53"/>
    <w:rsid w:val="005640DA"/>
    <w:rsid w:val="0056431A"/>
    <w:rsid w:val="00564561"/>
    <w:rsid w:val="0056478D"/>
    <w:rsid w:val="00564A0D"/>
    <w:rsid w:val="00564E00"/>
    <w:rsid w:val="0056514C"/>
    <w:rsid w:val="005651FD"/>
    <w:rsid w:val="0056590B"/>
    <w:rsid w:val="00565D7E"/>
    <w:rsid w:val="00566428"/>
    <w:rsid w:val="00566816"/>
    <w:rsid w:val="005702EA"/>
    <w:rsid w:val="005707C7"/>
    <w:rsid w:val="00570C3B"/>
    <w:rsid w:val="005711B4"/>
    <w:rsid w:val="00571893"/>
    <w:rsid w:val="00571C14"/>
    <w:rsid w:val="0057201C"/>
    <w:rsid w:val="005721FD"/>
    <w:rsid w:val="00572533"/>
    <w:rsid w:val="005728EC"/>
    <w:rsid w:val="005728F1"/>
    <w:rsid w:val="00572910"/>
    <w:rsid w:val="00572D42"/>
    <w:rsid w:val="00572F1E"/>
    <w:rsid w:val="005739F5"/>
    <w:rsid w:val="00574F21"/>
    <w:rsid w:val="00574FC0"/>
    <w:rsid w:val="005756CA"/>
    <w:rsid w:val="00575900"/>
    <w:rsid w:val="00575F14"/>
    <w:rsid w:val="0057607A"/>
    <w:rsid w:val="005760B2"/>
    <w:rsid w:val="00576BD9"/>
    <w:rsid w:val="00577CDF"/>
    <w:rsid w:val="00577ECD"/>
    <w:rsid w:val="005803E4"/>
    <w:rsid w:val="0058066E"/>
    <w:rsid w:val="00580EA1"/>
    <w:rsid w:val="00581039"/>
    <w:rsid w:val="00581439"/>
    <w:rsid w:val="00581619"/>
    <w:rsid w:val="005820B8"/>
    <w:rsid w:val="005828E2"/>
    <w:rsid w:val="00583E1B"/>
    <w:rsid w:val="00583EB8"/>
    <w:rsid w:val="005847F7"/>
    <w:rsid w:val="00585D66"/>
    <w:rsid w:val="00586028"/>
    <w:rsid w:val="00586870"/>
    <w:rsid w:val="00586969"/>
    <w:rsid w:val="005869C8"/>
    <w:rsid w:val="00586AC8"/>
    <w:rsid w:val="0058706A"/>
    <w:rsid w:val="00587712"/>
    <w:rsid w:val="00590010"/>
    <w:rsid w:val="00590284"/>
    <w:rsid w:val="005902EA"/>
    <w:rsid w:val="005903AD"/>
    <w:rsid w:val="005910D0"/>
    <w:rsid w:val="005913D5"/>
    <w:rsid w:val="00591E04"/>
    <w:rsid w:val="00592548"/>
    <w:rsid w:val="005927E2"/>
    <w:rsid w:val="00592B31"/>
    <w:rsid w:val="00592EAA"/>
    <w:rsid w:val="00593A8F"/>
    <w:rsid w:val="00593E9F"/>
    <w:rsid w:val="00594661"/>
    <w:rsid w:val="00594771"/>
    <w:rsid w:val="005949E3"/>
    <w:rsid w:val="00595922"/>
    <w:rsid w:val="005966C3"/>
    <w:rsid w:val="00596A0C"/>
    <w:rsid w:val="00596F88"/>
    <w:rsid w:val="00597267"/>
    <w:rsid w:val="0059783B"/>
    <w:rsid w:val="00597BF0"/>
    <w:rsid w:val="00597C68"/>
    <w:rsid w:val="005A005D"/>
    <w:rsid w:val="005A0C4F"/>
    <w:rsid w:val="005A1214"/>
    <w:rsid w:val="005A16BA"/>
    <w:rsid w:val="005A2138"/>
    <w:rsid w:val="005A29C2"/>
    <w:rsid w:val="005A2E19"/>
    <w:rsid w:val="005A2E2A"/>
    <w:rsid w:val="005A3497"/>
    <w:rsid w:val="005A372A"/>
    <w:rsid w:val="005A3D24"/>
    <w:rsid w:val="005A4308"/>
    <w:rsid w:val="005A459C"/>
    <w:rsid w:val="005A4648"/>
    <w:rsid w:val="005A4A11"/>
    <w:rsid w:val="005A4C51"/>
    <w:rsid w:val="005A4DBE"/>
    <w:rsid w:val="005A55A6"/>
    <w:rsid w:val="005A59F0"/>
    <w:rsid w:val="005A6174"/>
    <w:rsid w:val="005A63B3"/>
    <w:rsid w:val="005A64BC"/>
    <w:rsid w:val="005A653B"/>
    <w:rsid w:val="005A6573"/>
    <w:rsid w:val="005A6866"/>
    <w:rsid w:val="005A6939"/>
    <w:rsid w:val="005A69F6"/>
    <w:rsid w:val="005A6C72"/>
    <w:rsid w:val="005A6DB6"/>
    <w:rsid w:val="005A6E7E"/>
    <w:rsid w:val="005A6EDF"/>
    <w:rsid w:val="005A7061"/>
    <w:rsid w:val="005A77F4"/>
    <w:rsid w:val="005A7F8A"/>
    <w:rsid w:val="005B002B"/>
    <w:rsid w:val="005B092A"/>
    <w:rsid w:val="005B0A74"/>
    <w:rsid w:val="005B0DB2"/>
    <w:rsid w:val="005B12C7"/>
    <w:rsid w:val="005B15ED"/>
    <w:rsid w:val="005B1E16"/>
    <w:rsid w:val="005B2F85"/>
    <w:rsid w:val="005B301F"/>
    <w:rsid w:val="005B33C0"/>
    <w:rsid w:val="005B3C83"/>
    <w:rsid w:val="005B3D60"/>
    <w:rsid w:val="005B3F09"/>
    <w:rsid w:val="005B4AEA"/>
    <w:rsid w:val="005B4D29"/>
    <w:rsid w:val="005B51C7"/>
    <w:rsid w:val="005B53B2"/>
    <w:rsid w:val="005B5546"/>
    <w:rsid w:val="005B6610"/>
    <w:rsid w:val="005B686D"/>
    <w:rsid w:val="005B6A8F"/>
    <w:rsid w:val="005B6F57"/>
    <w:rsid w:val="005B7125"/>
    <w:rsid w:val="005B71E2"/>
    <w:rsid w:val="005B75B0"/>
    <w:rsid w:val="005B7F5D"/>
    <w:rsid w:val="005C0166"/>
    <w:rsid w:val="005C03FF"/>
    <w:rsid w:val="005C1638"/>
    <w:rsid w:val="005C20D1"/>
    <w:rsid w:val="005C212A"/>
    <w:rsid w:val="005C2501"/>
    <w:rsid w:val="005C2532"/>
    <w:rsid w:val="005C3248"/>
    <w:rsid w:val="005C326A"/>
    <w:rsid w:val="005C3698"/>
    <w:rsid w:val="005C3811"/>
    <w:rsid w:val="005C3906"/>
    <w:rsid w:val="005C3F55"/>
    <w:rsid w:val="005C4098"/>
    <w:rsid w:val="005C4622"/>
    <w:rsid w:val="005C4785"/>
    <w:rsid w:val="005C5475"/>
    <w:rsid w:val="005C5660"/>
    <w:rsid w:val="005C608C"/>
    <w:rsid w:val="005C651C"/>
    <w:rsid w:val="005C68DE"/>
    <w:rsid w:val="005C6B25"/>
    <w:rsid w:val="005C736C"/>
    <w:rsid w:val="005C7BB3"/>
    <w:rsid w:val="005D0263"/>
    <w:rsid w:val="005D0A35"/>
    <w:rsid w:val="005D0E59"/>
    <w:rsid w:val="005D0E75"/>
    <w:rsid w:val="005D1673"/>
    <w:rsid w:val="005D1A64"/>
    <w:rsid w:val="005D1E29"/>
    <w:rsid w:val="005D2123"/>
    <w:rsid w:val="005D284A"/>
    <w:rsid w:val="005D28EC"/>
    <w:rsid w:val="005D33A7"/>
    <w:rsid w:val="005D3FE0"/>
    <w:rsid w:val="005D404A"/>
    <w:rsid w:val="005D436E"/>
    <w:rsid w:val="005D487F"/>
    <w:rsid w:val="005D4CC9"/>
    <w:rsid w:val="005D5856"/>
    <w:rsid w:val="005D593E"/>
    <w:rsid w:val="005D5CBF"/>
    <w:rsid w:val="005D5E5F"/>
    <w:rsid w:val="005D5F88"/>
    <w:rsid w:val="005D6AE2"/>
    <w:rsid w:val="005D7099"/>
    <w:rsid w:val="005D711F"/>
    <w:rsid w:val="005D74A7"/>
    <w:rsid w:val="005D7AC9"/>
    <w:rsid w:val="005E0177"/>
    <w:rsid w:val="005E0AB2"/>
    <w:rsid w:val="005E1144"/>
    <w:rsid w:val="005E11E1"/>
    <w:rsid w:val="005E1CDE"/>
    <w:rsid w:val="005E1FB7"/>
    <w:rsid w:val="005E235A"/>
    <w:rsid w:val="005E2384"/>
    <w:rsid w:val="005E23A2"/>
    <w:rsid w:val="005E250D"/>
    <w:rsid w:val="005E275B"/>
    <w:rsid w:val="005E28A7"/>
    <w:rsid w:val="005E30E7"/>
    <w:rsid w:val="005E34EA"/>
    <w:rsid w:val="005E4577"/>
    <w:rsid w:val="005E4689"/>
    <w:rsid w:val="005E4713"/>
    <w:rsid w:val="005E4BAC"/>
    <w:rsid w:val="005E52D1"/>
    <w:rsid w:val="005E54B6"/>
    <w:rsid w:val="005E5AD7"/>
    <w:rsid w:val="005E5F86"/>
    <w:rsid w:val="005E652B"/>
    <w:rsid w:val="005E68D9"/>
    <w:rsid w:val="005E6A1B"/>
    <w:rsid w:val="005E6D9F"/>
    <w:rsid w:val="005E6E66"/>
    <w:rsid w:val="005E70CE"/>
    <w:rsid w:val="005E72C6"/>
    <w:rsid w:val="005E7319"/>
    <w:rsid w:val="005E73AC"/>
    <w:rsid w:val="005E74AE"/>
    <w:rsid w:val="005E7BDE"/>
    <w:rsid w:val="005E7CFC"/>
    <w:rsid w:val="005E7E4F"/>
    <w:rsid w:val="005F0135"/>
    <w:rsid w:val="005F0990"/>
    <w:rsid w:val="005F1319"/>
    <w:rsid w:val="005F159A"/>
    <w:rsid w:val="005F16FB"/>
    <w:rsid w:val="005F22DE"/>
    <w:rsid w:val="005F2B98"/>
    <w:rsid w:val="005F2CFC"/>
    <w:rsid w:val="005F2D58"/>
    <w:rsid w:val="005F346D"/>
    <w:rsid w:val="005F35BC"/>
    <w:rsid w:val="005F3702"/>
    <w:rsid w:val="005F38AC"/>
    <w:rsid w:val="005F3998"/>
    <w:rsid w:val="005F3ADD"/>
    <w:rsid w:val="005F43EA"/>
    <w:rsid w:val="005F452F"/>
    <w:rsid w:val="005F46C4"/>
    <w:rsid w:val="005F4811"/>
    <w:rsid w:val="005F4C37"/>
    <w:rsid w:val="005F4F15"/>
    <w:rsid w:val="005F5738"/>
    <w:rsid w:val="005F59E6"/>
    <w:rsid w:val="005F67A4"/>
    <w:rsid w:val="005F682D"/>
    <w:rsid w:val="005F6ABA"/>
    <w:rsid w:val="005F6BA7"/>
    <w:rsid w:val="005F6D59"/>
    <w:rsid w:val="005F7530"/>
    <w:rsid w:val="00600C81"/>
    <w:rsid w:val="00600CB3"/>
    <w:rsid w:val="00600EDD"/>
    <w:rsid w:val="00601041"/>
    <w:rsid w:val="006011BB"/>
    <w:rsid w:val="00601276"/>
    <w:rsid w:val="0060148B"/>
    <w:rsid w:val="00601568"/>
    <w:rsid w:val="006017DC"/>
    <w:rsid w:val="006018FA"/>
    <w:rsid w:val="00601988"/>
    <w:rsid w:val="00602113"/>
    <w:rsid w:val="00602F2C"/>
    <w:rsid w:val="0060300E"/>
    <w:rsid w:val="006033C4"/>
    <w:rsid w:val="00603444"/>
    <w:rsid w:val="00603D9C"/>
    <w:rsid w:val="00603E53"/>
    <w:rsid w:val="00603F11"/>
    <w:rsid w:val="0060415C"/>
    <w:rsid w:val="006043EB"/>
    <w:rsid w:val="00604A57"/>
    <w:rsid w:val="00604D25"/>
    <w:rsid w:val="0060524C"/>
    <w:rsid w:val="0060531A"/>
    <w:rsid w:val="00605454"/>
    <w:rsid w:val="00605479"/>
    <w:rsid w:val="0060611E"/>
    <w:rsid w:val="0060663D"/>
    <w:rsid w:val="00606BD7"/>
    <w:rsid w:val="00606C27"/>
    <w:rsid w:val="00606D72"/>
    <w:rsid w:val="00606D73"/>
    <w:rsid w:val="006074D3"/>
    <w:rsid w:val="00607692"/>
    <w:rsid w:val="00607766"/>
    <w:rsid w:val="00607770"/>
    <w:rsid w:val="0060789D"/>
    <w:rsid w:val="00607A16"/>
    <w:rsid w:val="00607AA4"/>
    <w:rsid w:val="00607AF2"/>
    <w:rsid w:val="006102E4"/>
    <w:rsid w:val="0061045D"/>
    <w:rsid w:val="006109F5"/>
    <w:rsid w:val="00610F19"/>
    <w:rsid w:val="00610F42"/>
    <w:rsid w:val="00611207"/>
    <w:rsid w:val="0061173C"/>
    <w:rsid w:val="006119D2"/>
    <w:rsid w:val="00611DDF"/>
    <w:rsid w:val="00611E41"/>
    <w:rsid w:val="00611FF6"/>
    <w:rsid w:val="00612620"/>
    <w:rsid w:val="00612F23"/>
    <w:rsid w:val="006131A3"/>
    <w:rsid w:val="006132E9"/>
    <w:rsid w:val="00613354"/>
    <w:rsid w:val="006136A3"/>
    <w:rsid w:val="00613C61"/>
    <w:rsid w:val="0061442A"/>
    <w:rsid w:val="0061468B"/>
    <w:rsid w:val="00614A14"/>
    <w:rsid w:val="00614B73"/>
    <w:rsid w:val="00614B7A"/>
    <w:rsid w:val="00614DBD"/>
    <w:rsid w:val="00614F17"/>
    <w:rsid w:val="00615622"/>
    <w:rsid w:val="006163D0"/>
    <w:rsid w:val="006168B9"/>
    <w:rsid w:val="0061693C"/>
    <w:rsid w:val="006169BA"/>
    <w:rsid w:val="00616D2D"/>
    <w:rsid w:val="00617754"/>
    <w:rsid w:val="00617AAB"/>
    <w:rsid w:val="00617D20"/>
    <w:rsid w:val="0062040B"/>
    <w:rsid w:val="006209FC"/>
    <w:rsid w:val="00620B74"/>
    <w:rsid w:val="00621E84"/>
    <w:rsid w:val="00622317"/>
    <w:rsid w:val="0062231C"/>
    <w:rsid w:val="006225E5"/>
    <w:rsid w:val="00622A9D"/>
    <w:rsid w:val="00622E6C"/>
    <w:rsid w:val="00622E77"/>
    <w:rsid w:val="00622EB1"/>
    <w:rsid w:val="006230B7"/>
    <w:rsid w:val="006230FC"/>
    <w:rsid w:val="00623108"/>
    <w:rsid w:val="00623CB3"/>
    <w:rsid w:val="00623ED1"/>
    <w:rsid w:val="00624821"/>
    <w:rsid w:val="0062497D"/>
    <w:rsid w:val="00625635"/>
    <w:rsid w:val="006260D1"/>
    <w:rsid w:val="00626317"/>
    <w:rsid w:val="00626691"/>
    <w:rsid w:val="00626BE0"/>
    <w:rsid w:val="00626E13"/>
    <w:rsid w:val="00626E49"/>
    <w:rsid w:val="00626ED7"/>
    <w:rsid w:val="00626F7A"/>
    <w:rsid w:val="00626FC8"/>
    <w:rsid w:val="00627421"/>
    <w:rsid w:val="00627604"/>
    <w:rsid w:val="00627822"/>
    <w:rsid w:val="00627AC3"/>
    <w:rsid w:val="00627E23"/>
    <w:rsid w:val="006301BF"/>
    <w:rsid w:val="00630853"/>
    <w:rsid w:val="00630A1F"/>
    <w:rsid w:val="00630AEA"/>
    <w:rsid w:val="00630DD9"/>
    <w:rsid w:val="00631084"/>
    <w:rsid w:val="00631098"/>
    <w:rsid w:val="006311DF"/>
    <w:rsid w:val="006320B5"/>
    <w:rsid w:val="006326AB"/>
    <w:rsid w:val="00632DE9"/>
    <w:rsid w:val="00632F39"/>
    <w:rsid w:val="006335D2"/>
    <w:rsid w:val="006345E8"/>
    <w:rsid w:val="006345EC"/>
    <w:rsid w:val="00634AF0"/>
    <w:rsid w:val="00634D85"/>
    <w:rsid w:val="00635216"/>
    <w:rsid w:val="00635949"/>
    <w:rsid w:val="00635956"/>
    <w:rsid w:val="00635C14"/>
    <w:rsid w:val="00635D56"/>
    <w:rsid w:val="00635F28"/>
    <w:rsid w:val="00636112"/>
    <w:rsid w:val="00636151"/>
    <w:rsid w:val="00636603"/>
    <w:rsid w:val="00636A68"/>
    <w:rsid w:val="00636E6B"/>
    <w:rsid w:val="006370E7"/>
    <w:rsid w:val="00637340"/>
    <w:rsid w:val="0063792F"/>
    <w:rsid w:val="00637A72"/>
    <w:rsid w:val="00637DE6"/>
    <w:rsid w:val="00640140"/>
    <w:rsid w:val="00640823"/>
    <w:rsid w:val="00640B77"/>
    <w:rsid w:val="006411BD"/>
    <w:rsid w:val="00641810"/>
    <w:rsid w:val="006418C1"/>
    <w:rsid w:val="00641C6F"/>
    <w:rsid w:val="00641F2C"/>
    <w:rsid w:val="00642D9F"/>
    <w:rsid w:val="00642FDB"/>
    <w:rsid w:val="00643050"/>
    <w:rsid w:val="0064381C"/>
    <w:rsid w:val="00644071"/>
    <w:rsid w:val="006447E2"/>
    <w:rsid w:val="00644891"/>
    <w:rsid w:val="00644B5D"/>
    <w:rsid w:val="00645041"/>
    <w:rsid w:val="006450B0"/>
    <w:rsid w:val="00645643"/>
    <w:rsid w:val="00645792"/>
    <w:rsid w:val="00645A18"/>
    <w:rsid w:val="00646458"/>
    <w:rsid w:val="0064714B"/>
    <w:rsid w:val="00647178"/>
    <w:rsid w:val="0064798B"/>
    <w:rsid w:val="00650418"/>
    <w:rsid w:val="00650421"/>
    <w:rsid w:val="006515EA"/>
    <w:rsid w:val="006519B3"/>
    <w:rsid w:val="006523BE"/>
    <w:rsid w:val="00652766"/>
    <w:rsid w:val="00652A56"/>
    <w:rsid w:val="00652F7F"/>
    <w:rsid w:val="0065334A"/>
    <w:rsid w:val="0065367D"/>
    <w:rsid w:val="00653763"/>
    <w:rsid w:val="00653765"/>
    <w:rsid w:val="006537B7"/>
    <w:rsid w:val="00653F42"/>
    <w:rsid w:val="006548EA"/>
    <w:rsid w:val="00654BC9"/>
    <w:rsid w:val="00654E38"/>
    <w:rsid w:val="00654FAC"/>
    <w:rsid w:val="0065522E"/>
    <w:rsid w:val="00655258"/>
    <w:rsid w:val="006552E0"/>
    <w:rsid w:val="0065549C"/>
    <w:rsid w:val="00655B02"/>
    <w:rsid w:val="00655EBC"/>
    <w:rsid w:val="0065637A"/>
    <w:rsid w:val="00656CE2"/>
    <w:rsid w:val="0065728A"/>
    <w:rsid w:val="006578DA"/>
    <w:rsid w:val="00657989"/>
    <w:rsid w:val="00657FE3"/>
    <w:rsid w:val="00660F37"/>
    <w:rsid w:val="0066182E"/>
    <w:rsid w:val="00662145"/>
    <w:rsid w:val="006622CA"/>
    <w:rsid w:val="006628F2"/>
    <w:rsid w:val="00662BE8"/>
    <w:rsid w:val="00664093"/>
    <w:rsid w:val="00664572"/>
    <w:rsid w:val="00664900"/>
    <w:rsid w:val="006649BE"/>
    <w:rsid w:val="00664AC2"/>
    <w:rsid w:val="0066538C"/>
    <w:rsid w:val="0066607C"/>
    <w:rsid w:val="006662BB"/>
    <w:rsid w:val="006673D7"/>
    <w:rsid w:val="00667EA4"/>
    <w:rsid w:val="0067022A"/>
    <w:rsid w:val="006708C0"/>
    <w:rsid w:val="00670C34"/>
    <w:rsid w:val="00670C80"/>
    <w:rsid w:val="0067109C"/>
    <w:rsid w:val="00671149"/>
    <w:rsid w:val="006711D7"/>
    <w:rsid w:val="00671763"/>
    <w:rsid w:val="0067194D"/>
    <w:rsid w:val="00671BDD"/>
    <w:rsid w:val="00672280"/>
    <w:rsid w:val="00672622"/>
    <w:rsid w:val="00672EA2"/>
    <w:rsid w:val="00672FD9"/>
    <w:rsid w:val="0067387E"/>
    <w:rsid w:val="00673A7B"/>
    <w:rsid w:val="00673B9C"/>
    <w:rsid w:val="00673C38"/>
    <w:rsid w:val="006740D3"/>
    <w:rsid w:val="006741A7"/>
    <w:rsid w:val="006742F2"/>
    <w:rsid w:val="00674D30"/>
    <w:rsid w:val="006753B8"/>
    <w:rsid w:val="006753E6"/>
    <w:rsid w:val="006756B2"/>
    <w:rsid w:val="006756E5"/>
    <w:rsid w:val="00675FBF"/>
    <w:rsid w:val="00676808"/>
    <w:rsid w:val="00677008"/>
    <w:rsid w:val="00677676"/>
    <w:rsid w:val="00677B0C"/>
    <w:rsid w:val="00677FAB"/>
    <w:rsid w:val="006802E8"/>
    <w:rsid w:val="00680778"/>
    <w:rsid w:val="006807DE"/>
    <w:rsid w:val="00680966"/>
    <w:rsid w:val="00681310"/>
    <w:rsid w:val="00681C86"/>
    <w:rsid w:val="00681CEE"/>
    <w:rsid w:val="0068244F"/>
    <w:rsid w:val="006825EA"/>
    <w:rsid w:val="00682853"/>
    <w:rsid w:val="00682AD8"/>
    <w:rsid w:val="006831E7"/>
    <w:rsid w:val="0068328A"/>
    <w:rsid w:val="00683FE5"/>
    <w:rsid w:val="00684024"/>
    <w:rsid w:val="006848C3"/>
    <w:rsid w:val="00684988"/>
    <w:rsid w:val="00684E38"/>
    <w:rsid w:val="006850DA"/>
    <w:rsid w:val="00685C47"/>
    <w:rsid w:val="00685D44"/>
    <w:rsid w:val="00685E5B"/>
    <w:rsid w:val="006863FC"/>
    <w:rsid w:val="00686D45"/>
    <w:rsid w:val="00686D95"/>
    <w:rsid w:val="00686E41"/>
    <w:rsid w:val="00687398"/>
    <w:rsid w:val="006876FF"/>
    <w:rsid w:val="00687B10"/>
    <w:rsid w:val="00687E6C"/>
    <w:rsid w:val="00690072"/>
    <w:rsid w:val="0069090E"/>
    <w:rsid w:val="00690B4B"/>
    <w:rsid w:val="006912F9"/>
    <w:rsid w:val="00692545"/>
    <w:rsid w:val="0069263C"/>
    <w:rsid w:val="006928B7"/>
    <w:rsid w:val="00692CB4"/>
    <w:rsid w:val="00692E06"/>
    <w:rsid w:val="00692E5A"/>
    <w:rsid w:val="00692EB7"/>
    <w:rsid w:val="00693FE7"/>
    <w:rsid w:val="006940E3"/>
    <w:rsid w:val="00694156"/>
    <w:rsid w:val="006948C5"/>
    <w:rsid w:val="006950E8"/>
    <w:rsid w:val="00695434"/>
    <w:rsid w:val="006956B6"/>
    <w:rsid w:val="00695748"/>
    <w:rsid w:val="00696597"/>
    <w:rsid w:val="00696807"/>
    <w:rsid w:val="00696985"/>
    <w:rsid w:val="00696EC9"/>
    <w:rsid w:val="006971D6"/>
    <w:rsid w:val="00697223"/>
    <w:rsid w:val="006975C9"/>
    <w:rsid w:val="0069791A"/>
    <w:rsid w:val="00697C8A"/>
    <w:rsid w:val="006A018A"/>
    <w:rsid w:val="006A0283"/>
    <w:rsid w:val="006A07C3"/>
    <w:rsid w:val="006A12BF"/>
    <w:rsid w:val="006A13E4"/>
    <w:rsid w:val="006A1677"/>
    <w:rsid w:val="006A16C2"/>
    <w:rsid w:val="006A1AC2"/>
    <w:rsid w:val="006A1D30"/>
    <w:rsid w:val="006A2053"/>
    <w:rsid w:val="006A23C5"/>
    <w:rsid w:val="006A2447"/>
    <w:rsid w:val="006A2B99"/>
    <w:rsid w:val="006A328D"/>
    <w:rsid w:val="006A3A90"/>
    <w:rsid w:val="006A3ABD"/>
    <w:rsid w:val="006A448F"/>
    <w:rsid w:val="006A4654"/>
    <w:rsid w:val="006A482D"/>
    <w:rsid w:val="006A4EC3"/>
    <w:rsid w:val="006A4FC6"/>
    <w:rsid w:val="006A554A"/>
    <w:rsid w:val="006A560D"/>
    <w:rsid w:val="006A5D07"/>
    <w:rsid w:val="006A5E47"/>
    <w:rsid w:val="006A70C0"/>
    <w:rsid w:val="006A7293"/>
    <w:rsid w:val="006A7939"/>
    <w:rsid w:val="006A7BC8"/>
    <w:rsid w:val="006B014B"/>
    <w:rsid w:val="006B02C1"/>
    <w:rsid w:val="006B041F"/>
    <w:rsid w:val="006B054F"/>
    <w:rsid w:val="006B0DAF"/>
    <w:rsid w:val="006B1401"/>
    <w:rsid w:val="006B16E5"/>
    <w:rsid w:val="006B1E05"/>
    <w:rsid w:val="006B31E3"/>
    <w:rsid w:val="006B33F0"/>
    <w:rsid w:val="006B36A9"/>
    <w:rsid w:val="006B39F2"/>
    <w:rsid w:val="006B3A52"/>
    <w:rsid w:val="006B4736"/>
    <w:rsid w:val="006B47A0"/>
    <w:rsid w:val="006B555E"/>
    <w:rsid w:val="006B56FC"/>
    <w:rsid w:val="006B5A67"/>
    <w:rsid w:val="006B5F02"/>
    <w:rsid w:val="006B6110"/>
    <w:rsid w:val="006B65AB"/>
    <w:rsid w:val="006B675C"/>
    <w:rsid w:val="006B6F4C"/>
    <w:rsid w:val="006B7011"/>
    <w:rsid w:val="006B744D"/>
    <w:rsid w:val="006B76A8"/>
    <w:rsid w:val="006B7B83"/>
    <w:rsid w:val="006C0017"/>
    <w:rsid w:val="006C0501"/>
    <w:rsid w:val="006C0523"/>
    <w:rsid w:val="006C0605"/>
    <w:rsid w:val="006C0F9B"/>
    <w:rsid w:val="006C1424"/>
    <w:rsid w:val="006C142D"/>
    <w:rsid w:val="006C1626"/>
    <w:rsid w:val="006C1865"/>
    <w:rsid w:val="006C30FA"/>
    <w:rsid w:val="006C3634"/>
    <w:rsid w:val="006C3F86"/>
    <w:rsid w:val="006C40CF"/>
    <w:rsid w:val="006C5A3C"/>
    <w:rsid w:val="006C5EE4"/>
    <w:rsid w:val="006C6C4E"/>
    <w:rsid w:val="006C6D2E"/>
    <w:rsid w:val="006C72A0"/>
    <w:rsid w:val="006C7E02"/>
    <w:rsid w:val="006C7F49"/>
    <w:rsid w:val="006D004B"/>
    <w:rsid w:val="006D01B1"/>
    <w:rsid w:val="006D02B5"/>
    <w:rsid w:val="006D0A5D"/>
    <w:rsid w:val="006D0FA4"/>
    <w:rsid w:val="006D2271"/>
    <w:rsid w:val="006D2284"/>
    <w:rsid w:val="006D2906"/>
    <w:rsid w:val="006D2D97"/>
    <w:rsid w:val="006D2EFA"/>
    <w:rsid w:val="006D30DE"/>
    <w:rsid w:val="006D32F8"/>
    <w:rsid w:val="006D3795"/>
    <w:rsid w:val="006D3F5B"/>
    <w:rsid w:val="006D4159"/>
    <w:rsid w:val="006D4511"/>
    <w:rsid w:val="006D4CC0"/>
    <w:rsid w:val="006D4F3C"/>
    <w:rsid w:val="006D5017"/>
    <w:rsid w:val="006D51CC"/>
    <w:rsid w:val="006D5A11"/>
    <w:rsid w:val="006D5AB2"/>
    <w:rsid w:val="006D5C1E"/>
    <w:rsid w:val="006D6269"/>
    <w:rsid w:val="006D62B5"/>
    <w:rsid w:val="006D6C1C"/>
    <w:rsid w:val="006D7145"/>
    <w:rsid w:val="006D7147"/>
    <w:rsid w:val="006D7225"/>
    <w:rsid w:val="006D7808"/>
    <w:rsid w:val="006D7D01"/>
    <w:rsid w:val="006E0E02"/>
    <w:rsid w:val="006E0FC7"/>
    <w:rsid w:val="006E1252"/>
    <w:rsid w:val="006E13A5"/>
    <w:rsid w:val="006E150B"/>
    <w:rsid w:val="006E16FE"/>
    <w:rsid w:val="006E25FE"/>
    <w:rsid w:val="006E2CA8"/>
    <w:rsid w:val="006E37F1"/>
    <w:rsid w:val="006E3B90"/>
    <w:rsid w:val="006E3E5A"/>
    <w:rsid w:val="006E4055"/>
    <w:rsid w:val="006E41E0"/>
    <w:rsid w:val="006E428A"/>
    <w:rsid w:val="006E4D0B"/>
    <w:rsid w:val="006E5152"/>
    <w:rsid w:val="006E55AE"/>
    <w:rsid w:val="006E565A"/>
    <w:rsid w:val="006E587D"/>
    <w:rsid w:val="006E6059"/>
    <w:rsid w:val="006E614C"/>
    <w:rsid w:val="006E61D6"/>
    <w:rsid w:val="006E6677"/>
    <w:rsid w:val="006E7B5D"/>
    <w:rsid w:val="006F0EAB"/>
    <w:rsid w:val="006F0FFE"/>
    <w:rsid w:val="006F139A"/>
    <w:rsid w:val="006F174C"/>
    <w:rsid w:val="006F1D43"/>
    <w:rsid w:val="006F20EE"/>
    <w:rsid w:val="006F24A4"/>
    <w:rsid w:val="006F28BB"/>
    <w:rsid w:val="006F30A7"/>
    <w:rsid w:val="006F3570"/>
    <w:rsid w:val="006F35BD"/>
    <w:rsid w:val="006F38AE"/>
    <w:rsid w:val="006F3C4F"/>
    <w:rsid w:val="006F407F"/>
    <w:rsid w:val="006F42C5"/>
    <w:rsid w:val="006F4334"/>
    <w:rsid w:val="006F48C1"/>
    <w:rsid w:val="006F499D"/>
    <w:rsid w:val="006F501E"/>
    <w:rsid w:val="006F50D5"/>
    <w:rsid w:val="006F554F"/>
    <w:rsid w:val="006F5808"/>
    <w:rsid w:val="006F583D"/>
    <w:rsid w:val="006F59B8"/>
    <w:rsid w:val="006F5EA2"/>
    <w:rsid w:val="006F6521"/>
    <w:rsid w:val="006F6C36"/>
    <w:rsid w:val="006F6C79"/>
    <w:rsid w:val="006F6E75"/>
    <w:rsid w:val="006F6FF4"/>
    <w:rsid w:val="006F744B"/>
    <w:rsid w:val="006F763C"/>
    <w:rsid w:val="006F7786"/>
    <w:rsid w:val="006F7881"/>
    <w:rsid w:val="006F7F04"/>
    <w:rsid w:val="0070028F"/>
    <w:rsid w:val="007003C6"/>
    <w:rsid w:val="0070076F"/>
    <w:rsid w:val="007009D6"/>
    <w:rsid w:val="007011B7"/>
    <w:rsid w:val="00701AFA"/>
    <w:rsid w:val="00701C96"/>
    <w:rsid w:val="00701D69"/>
    <w:rsid w:val="007020D1"/>
    <w:rsid w:val="0070225F"/>
    <w:rsid w:val="0070290D"/>
    <w:rsid w:val="00702C76"/>
    <w:rsid w:val="007039AC"/>
    <w:rsid w:val="00703CFF"/>
    <w:rsid w:val="007042D7"/>
    <w:rsid w:val="00705A27"/>
    <w:rsid w:val="00705C79"/>
    <w:rsid w:val="00706B43"/>
    <w:rsid w:val="00706CE6"/>
    <w:rsid w:val="00707504"/>
    <w:rsid w:val="00710512"/>
    <w:rsid w:val="00710A54"/>
    <w:rsid w:val="0071112E"/>
    <w:rsid w:val="007111A1"/>
    <w:rsid w:val="007114EB"/>
    <w:rsid w:val="00711A3A"/>
    <w:rsid w:val="00711D80"/>
    <w:rsid w:val="00711E00"/>
    <w:rsid w:val="0071251D"/>
    <w:rsid w:val="0071286B"/>
    <w:rsid w:val="00712982"/>
    <w:rsid w:val="00712A75"/>
    <w:rsid w:val="00712DBB"/>
    <w:rsid w:val="00712E57"/>
    <w:rsid w:val="00713218"/>
    <w:rsid w:val="0071335C"/>
    <w:rsid w:val="007136AB"/>
    <w:rsid w:val="00713969"/>
    <w:rsid w:val="00714673"/>
    <w:rsid w:val="007147D0"/>
    <w:rsid w:val="007151A0"/>
    <w:rsid w:val="00715DC2"/>
    <w:rsid w:val="00715DF3"/>
    <w:rsid w:val="00716609"/>
    <w:rsid w:val="0071682C"/>
    <w:rsid w:val="00716BB5"/>
    <w:rsid w:val="00717CD0"/>
    <w:rsid w:val="00717DEA"/>
    <w:rsid w:val="007213B0"/>
    <w:rsid w:val="00721700"/>
    <w:rsid w:val="00721858"/>
    <w:rsid w:val="00721F23"/>
    <w:rsid w:val="00721FDA"/>
    <w:rsid w:val="00723A20"/>
    <w:rsid w:val="0072464F"/>
    <w:rsid w:val="007247F2"/>
    <w:rsid w:val="0072497E"/>
    <w:rsid w:val="00724A5E"/>
    <w:rsid w:val="00724C0D"/>
    <w:rsid w:val="00724C7C"/>
    <w:rsid w:val="00724D82"/>
    <w:rsid w:val="00725679"/>
    <w:rsid w:val="00725D94"/>
    <w:rsid w:val="00726610"/>
    <w:rsid w:val="00726989"/>
    <w:rsid w:val="00727166"/>
    <w:rsid w:val="00727B01"/>
    <w:rsid w:val="0073005A"/>
    <w:rsid w:val="007306D7"/>
    <w:rsid w:val="00730ABB"/>
    <w:rsid w:val="00730D07"/>
    <w:rsid w:val="00730DF2"/>
    <w:rsid w:val="00730EA8"/>
    <w:rsid w:val="00730F73"/>
    <w:rsid w:val="007311E2"/>
    <w:rsid w:val="00731ABA"/>
    <w:rsid w:val="0073218D"/>
    <w:rsid w:val="00732222"/>
    <w:rsid w:val="007329B2"/>
    <w:rsid w:val="00732C74"/>
    <w:rsid w:val="00732F51"/>
    <w:rsid w:val="0073319A"/>
    <w:rsid w:val="007338B5"/>
    <w:rsid w:val="0073394F"/>
    <w:rsid w:val="00733AE6"/>
    <w:rsid w:val="00734079"/>
    <w:rsid w:val="00734E60"/>
    <w:rsid w:val="0073546D"/>
    <w:rsid w:val="007359BC"/>
    <w:rsid w:val="00735B44"/>
    <w:rsid w:val="00735E1E"/>
    <w:rsid w:val="00736220"/>
    <w:rsid w:val="007365AE"/>
    <w:rsid w:val="00736E4C"/>
    <w:rsid w:val="00737039"/>
    <w:rsid w:val="0074078A"/>
    <w:rsid w:val="00740ACA"/>
    <w:rsid w:val="00741997"/>
    <w:rsid w:val="00741B69"/>
    <w:rsid w:val="00741DD8"/>
    <w:rsid w:val="00742511"/>
    <w:rsid w:val="00742BF3"/>
    <w:rsid w:val="00742DDA"/>
    <w:rsid w:val="007435DE"/>
    <w:rsid w:val="00743851"/>
    <w:rsid w:val="0074441F"/>
    <w:rsid w:val="00744901"/>
    <w:rsid w:val="00745215"/>
    <w:rsid w:val="007455E7"/>
    <w:rsid w:val="00745BB8"/>
    <w:rsid w:val="00745E49"/>
    <w:rsid w:val="00746705"/>
    <w:rsid w:val="00746A4F"/>
    <w:rsid w:val="00746DB4"/>
    <w:rsid w:val="00746F26"/>
    <w:rsid w:val="007470BE"/>
    <w:rsid w:val="007471E9"/>
    <w:rsid w:val="00747A4D"/>
    <w:rsid w:val="00747E82"/>
    <w:rsid w:val="0075036B"/>
    <w:rsid w:val="007505FD"/>
    <w:rsid w:val="00750B84"/>
    <w:rsid w:val="00751017"/>
    <w:rsid w:val="00751322"/>
    <w:rsid w:val="00752434"/>
    <w:rsid w:val="00752CC5"/>
    <w:rsid w:val="00753242"/>
    <w:rsid w:val="007541EA"/>
    <w:rsid w:val="00754819"/>
    <w:rsid w:val="00754C4C"/>
    <w:rsid w:val="00754EFB"/>
    <w:rsid w:val="0075506B"/>
    <w:rsid w:val="007554A8"/>
    <w:rsid w:val="00755565"/>
    <w:rsid w:val="007555E5"/>
    <w:rsid w:val="00755E6B"/>
    <w:rsid w:val="00756257"/>
    <w:rsid w:val="00756408"/>
    <w:rsid w:val="007564B6"/>
    <w:rsid w:val="00756E17"/>
    <w:rsid w:val="00756FFD"/>
    <w:rsid w:val="00757012"/>
    <w:rsid w:val="007571E2"/>
    <w:rsid w:val="00757234"/>
    <w:rsid w:val="00757754"/>
    <w:rsid w:val="0075796B"/>
    <w:rsid w:val="00757D28"/>
    <w:rsid w:val="00757F64"/>
    <w:rsid w:val="00760599"/>
    <w:rsid w:val="00760F22"/>
    <w:rsid w:val="007610F3"/>
    <w:rsid w:val="00761353"/>
    <w:rsid w:val="00761714"/>
    <w:rsid w:val="0076189B"/>
    <w:rsid w:val="00761FE4"/>
    <w:rsid w:val="007623AE"/>
    <w:rsid w:val="00762760"/>
    <w:rsid w:val="00762F31"/>
    <w:rsid w:val="00763256"/>
    <w:rsid w:val="00763902"/>
    <w:rsid w:val="00763A0B"/>
    <w:rsid w:val="00763BBC"/>
    <w:rsid w:val="00763EC2"/>
    <w:rsid w:val="0076438D"/>
    <w:rsid w:val="00764A57"/>
    <w:rsid w:val="007656BF"/>
    <w:rsid w:val="00765E9F"/>
    <w:rsid w:val="0076614D"/>
    <w:rsid w:val="00766171"/>
    <w:rsid w:val="007662A8"/>
    <w:rsid w:val="007664A3"/>
    <w:rsid w:val="00766A3E"/>
    <w:rsid w:val="00766BFA"/>
    <w:rsid w:val="00766F19"/>
    <w:rsid w:val="00770162"/>
    <w:rsid w:val="0077018E"/>
    <w:rsid w:val="007704B4"/>
    <w:rsid w:val="00770560"/>
    <w:rsid w:val="007706B6"/>
    <w:rsid w:val="007708CC"/>
    <w:rsid w:val="007709AC"/>
    <w:rsid w:val="0077138C"/>
    <w:rsid w:val="0077139A"/>
    <w:rsid w:val="00771B0C"/>
    <w:rsid w:val="00771E4C"/>
    <w:rsid w:val="00772078"/>
    <w:rsid w:val="0077368B"/>
    <w:rsid w:val="007736BC"/>
    <w:rsid w:val="00774289"/>
    <w:rsid w:val="0077454A"/>
    <w:rsid w:val="00774645"/>
    <w:rsid w:val="00774A83"/>
    <w:rsid w:val="00774D6B"/>
    <w:rsid w:val="00774F4F"/>
    <w:rsid w:val="00775334"/>
    <w:rsid w:val="00775438"/>
    <w:rsid w:val="00775821"/>
    <w:rsid w:val="00776361"/>
    <w:rsid w:val="0077672D"/>
    <w:rsid w:val="00776761"/>
    <w:rsid w:val="00777192"/>
    <w:rsid w:val="00777475"/>
    <w:rsid w:val="007775C1"/>
    <w:rsid w:val="00777880"/>
    <w:rsid w:val="00777BA2"/>
    <w:rsid w:val="00780035"/>
    <w:rsid w:val="007807E7"/>
    <w:rsid w:val="00780E3A"/>
    <w:rsid w:val="007811D8"/>
    <w:rsid w:val="00781263"/>
    <w:rsid w:val="007814D2"/>
    <w:rsid w:val="0078168A"/>
    <w:rsid w:val="00781980"/>
    <w:rsid w:val="00781B2E"/>
    <w:rsid w:val="00781EEC"/>
    <w:rsid w:val="00782076"/>
    <w:rsid w:val="007829DD"/>
    <w:rsid w:val="00782FB5"/>
    <w:rsid w:val="00783B6A"/>
    <w:rsid w:val="00783ECE"/>
    <w:rsid w:val="007843DB"/>
    <w:rsid w:val="00784622"/>
    <w:rsid w:val="00784623"/>
    <w:rsid w:val="00784823"/>
    <w:rsid w:val="00784903"/>
    <w:rsid w:val="00784FAC"/>
    <w:rsid w:val="007855E5"/>
    <w:rsid w:val="00785966"/>
    <w:rsid w:val="0078626E"/>
    <w:rsid w:val="007879D7"/>
    <w:rsid w:val="00787B8D"/>
    <w:rsid w:val="00787D95"/>
    <w:rsid w:val="00790BF6"/>
    <w:rsid w:val="00790BFC"/>
    <w:rsid w:val="00790CB0"/>
    <w:rsid w:val="00791180"/>
    <w:rsid w:val="00791869"/>
    <w:rsid w:val="007918BD"/>
    <w:rsid w:val="007920B2"/>
    <w:rsid w:val="007923A5"/>
    <w:rsid w:val="0079256B"/>
    <w:rsid w:val="00793CD8"/>
    <w:rsid w:val="00793E37"/>
    <w:rsid w:val="00794266"/>
    <w:rsid w:val="00794BC6"/>
    <w:rsid w:val="00794EDB"/>
    <w:rsid w:val="007954B9"/>
    <w:rsid w:val="00795FEB"/>
    <w:rsid w:val="00796129"/>
    <w:rsid w:val="00796138"/>
    <w:rsid w:val="007961B2"/>
    <w:rsid w:val="00796B4A"/>
    <w:rsid w:val="00796CCB"/>
    <w:rsid w:val="0079747A"/>
    <w:rsid w:val="00797824"/>
    <w:rsid w:val="007978C4"/>
    <w:rsid w:val="00797B3C"/>
    <w:rsid w:val="00797C2B"/>
    <w:rsid w:val="007A0B55"/>
    <w:rsid w:val="007A1121"/>
    <w:rsid w:val="007A14F4"/>
    <w:rsid w:val="007A1692"/>
    <w:rsid w:val="007A2AC4"/>
    <w:rsid w:val="007A3903"/>
    <w:rsid w:val="007A3D59"/>
    <w:rsid w:val="007A416E"/>
    <w:rsid w:val="007A4BB1"/>
    <w:rsid w:val="007A5671"/>
    <w:rsid w:val="007A5C52"/>
    <w:rsid w:val="007A5F95"/>
    <w:rsid w:val="007A653D"/>
    <w:rsid w:val="007A65C0"/>
    <w:rsid w:val="007A6728"/>
    <w:rsid w:val="007A69BB"/>
    <w:rsid w:val="007A6B68"/>
    <w:rsid w:val="007A6F5F"/>
    <w:rsid w:val="007A7D90"/>
    <w:rsid w:val="007B0535"/>
    <w:rsid w:val="007B0689"/>
    <w:rsid w:val="007B0832"/>
    <w:rsid w:val="007B119A"/>
    <w:rsid w:val="007B1358"/>
    <w:rsid w:val="007B1367"/>
    <w:rsid w:val="007B160E"/>
    <w:rsid w:val="007B18CB"/>
    <w:rsid w:val="007B1C59"/>
    <w:rsid w:val="007B2178"/>
    <w:rsid w:val="007B2A26"/>
    <w:rsid w:val="007B2C60"/>
    <w:rsid w:val="007B3A16"/>
    <w:rsid w:val="007B3B76"/>
    <w:rsid w:val="007B4163"/>
    <w:rsid w:val="007B4243"/>
    <w:rsid w:val="007B4284"/>
    <w:rsid w:val="007B4742"/>
    <w:rsid w:val="007B48BD"/>
    <w:rsid w:val="007B498F"/>
    <w:rsid w:val="007B4C80"/>
    <w:rsid w:val="007B4E5E"/>
    <w:rsid w:val="007B5727"/>
    <w:rsid w:val="007B5C3E"/>
    <w:rsid w:val="007B6092"/>
    <w:rsid w:val="007B666F"/>
    <w:rsid w:val="007B6841"/>
    <w:rsid w:val="007B6C19"/>
    <w:rsid w:val="007B7472"/>
    <w:rsid w:val="007B7613"/>
    <w:rsid w:val="007B78BC"/>
    <w:rsid w:val="007B7C03"/>
    <w:rsid w:val="007B7DD1"/>
    <w:rsid w:val="007C009D"/>
    <w:rsid w:val="007C00A0"/>
    <w:rsid w:val="007C1738"/>
    <w:rsid w:val="007C1A1C"/>
    <w:rsid w:val="007C1E4D"/>
    <w:rsid w:val="007C1EEB"/>
    <w:rsid w:val="007C2498"/>
    <w:rsid w:val="007C2767"/>
    <w:rsid w:val="007C2831"/>
    <w:rsid w:val="007C2888"/>
    <w:rsid w:val="007C301C"/>
    <w:rsid w:val="007C39BE"/>
    <w:rsid w:val="007C52AC"/>
    <w:rsid w:val="007C532C"/>
    <w:rsid w:val="007C591F"/>
    <w:rsid w:val="007C5A7B"/>
    <w:rsid w:val="007C5C1C"/>
    <w:rsid w:val="007C5E1D"/>
    <w:rsid w:val="007C6E42"/>
    <w:rsid w:val="007C6E57"/>
    <w:rsid w:val="007C74C4"/>
    <w:rsid w:val="007C7A41"/>
    <w:rsid w:val="007C7D8B"/>
    <w:rsid w:val="007D0780"/>
    <w:rsid w:val="007D0D7B"/>
    <w:rsid w:val="007D0F2D"/>
    <w:rsid w:val="007D0FF4"/>
    <w:rsid w:val="007D145B"/>
    <w:rsid w:val="007D1481"/>
    <w:rsid w:val="007D18BC"/>
    <w:rsid w:val="007D1B44"/>
    <w:rsid w:val="007D2617"/>
    <w:rsid w:val="007D2B26"/>
    <w:rsid w:val="007D2B45"/>
    <w:rsid w:val="007D2FB6"/>
    <w:rsid w:val="007D34EB"/>
    <w:rsid w:val="007D3CB9"/>
    <w:rsid w:val="007D3F9E"/>
    <w:rsid w:val="007D41F3"/>
    <w:rsid w:val="007D453A"/>
    <w:rsid w:val="007D51EA"/>
    <w:rsid w:val="007D5425"/>
    <w:rsid w:val="007D544A"/>
    <w:rsid w:val="007D545F"/>
    <w:rsid w:val="007D5E43"/>
    <w:rsid w:val="007D5FB8"/>
    <w:rsid w:val="007D6221"/>
    <w:rsid w:val="007D695F"/>
    <w:rsid w:val="007D7188"/>
    <w:rsid w:val="007D762F"/>
    <w:rsid w:val="007D77C3"/>
    <w:rsid w:val="007E0FEC"/>
    <w:rsid w:val="007E1F45"/>
    <w:rsid w:val="007E208F"/>
    <w:rsid w:val="007E247C"/>
    <w:rsid w:val="007E2D4E"/>
    <w:rsid w:val="007E2FA9"/>
    <w:rsid w:val="007E39D4"/>
    <w:rsid w:val="007E4392"/>
    <w:rsid w:val="007E45F7"/>
    <w:rsid w:val="007E47BD"/>
    <w:rsid w:val="007E4BAE"/>
    <w:rsid w:val="007E4E26"/>
    <w:rsid w:val="007E544C"/>
    <w:rsid w:val="007E54D9"/>
    <w:rsid w:val="007E5E1A"/>
    <w:rsid w:val="007E5ED2"/>
    <w:rsid w:val="007E5F10"/>
    <w:rsid w:val="007E6017"/>
    <w:rsid w:val="007E60BB"/>
    <w:rsid w:val="007E67B7"/>
    <w:rsid w:val="007E734B"/>
    <w:rsid w:val="007E7AEA"/>
    <w:rsid w:val="007F0132"/>
    <w:rsid w:val="007F030F"/>
    <w:rsid w:val="007F055C"/>
    <w:rsid w:val="007F0CCC"/>
    <w:rsid w:val="007F0CDD"/>
    <w:rsid w:val="007F0E80"/>
    <w:rsid w:val="007F1AAE"/>
    <w:rsid w:val="007F1AC3"/>
    <w:rsid w:val="007F2260"/>
    <w:rsid w:val="007F2B57"/>
    <w:rsid w:val="007F3D37"/>
    <w:rsid w:val="007F3D4C"/>
    <w:rsid w:val="007F4070"/>
    <w:rsid w:val="007F483F"/>
    <w:rsid w:val="007F4907"/>
    <w:rsid w:val="007F4991"/>
    <w:rsid w:val="007F4D6F"/>
    <w:rsid w:val="007F4DEE"/>
    <w:rsid w:val="007F520E"/>
    <w:rsid w:val="007F53E5"/>
    <w:rsid w:val="007F553F"/>
    <w:rsid w:val="007F5C81"/>
    <w:rsid w:val="007F5DC0"/>
    <w:rsid w:val="007F5DC3"/>
    <w:rsid w:val="007F5E16"/>
    <w:rsid w:val="007F5F3C"/>
    <w:rsid w:val="007F63A5"/>
    <w:rsid w:val="007F6495"/>
    <w:rsid w:val="007F72A1"/>
    <w:rsid w:val="007F7858"/>
    <w:rsid w:val="007F78E9"/>
    <w:rsid w:val="007F793F"/>
    <w:rsid w:val="007F7958"/>
    <w:rsid w:val="007F7FFB"/>
    <w:rsid w:val="008001FA"/>
    <w:rsid w:val="008005D1"/>
    <w:rsid w:val="0080089F"/>
    <w:rsid w:val="008009B3"/>
    <w:rsid w:val="00800A0C"/>
    <w:rsid w:val="00800BDA"/>
    <w:rsid w:val="00800DF7"/>
    <w:rsid w:val="0080159E"/>
    <w:rsid w:val="00801721"/>
    <w:rsid w:val="008026D7"/>
    <w:rsid w:val="00802794"/>
    <w:rsid w:val="00802D33"/>
    <w:rsid w:val="008032BD"/>
    <w:rsid w:val="00803450"/>
    <w:rsid w:val="008035E8"/>
    <w:rsid w:val="008037F8"/>
    <w:rsid w:val="00803E3F"/>
    <w:rsid w:val="00804663"/>
    <w:rsid w:val="00804B30"/>
    <w:rsid w:val="008054DC"/>
    <w:rsid w:val="0080566E"/>
    <w:rsid w:val="00805C35"/>
    <w:rsid w:val="00805C75"/>
    <w:rsid w:val="00805C78"/>
    <w:rsid w:val="00805D81"/>
    <w:rsid w:val="00805EA4"/>
    <w:rsid w:val="00805F6D"/>
    <w:rsid w:val="00805F89"/>
    <w:rsid w:val="008062F6"/>
    <w:rsid w:val="00806770"/>
    <w:rsid w:val="00806BED"/>
    <w:rsid w:val="00806E54"/>
    <w:rsid w:val="0080719D"/>
    <w:rsid w:val="00807317"/>
    <w:rsid w:val="00807476"/>
    <w:rsid w:val="00807583"/>
    <w:rsid w:val="00810AA9"/>
    <w:rsid w:val="00810FCA"/>
    <w:rsid w:val="008110C2"/>
    <w:rsid w:val="00811B09"/>
    <w:rsid w:val="008120A3"/>
    <w:rsid w:val="00812292"/>
    <w:rsid w:val="0081237B"/>
    <w:rsid w:val="008131A3"/>
    <w:rsid w:val="00813420"/>
    <w:rsid w:val="0081433E"/>
    <w:rsid w:val="008143FB"/>
    <w:rsid w:val="00814BF9"/>
    <w:rsid w:val="0081539B"/>
    <w:rsid w:val="00815883"/>
    <w:rsid w:val="008165FA"/>
    <w:rsid w:val="00816820"/>
    <w:rsid w:val="00816D7A"/>
    <w:rsid w:val="0081798D"/>
    <w:rsid w:val="00817AA5"/>
    <w:rsid w:val="00817C13"/>
    <w:rsid w:val="00817DE2"/>
    <w:rsid w:val="00817FCA"/>
    <w:rsid w:val="00820262"/>
    <w:rsid w:val="0082034E"/>
    <w:rsid w:val="008203F7"/>
    <w:rsid w:val="008204C3"/>
    <w:rsid w:val="008212F2"/>
    <w:rsid w:val="00821FFF"/>
    <w:rsid w:val="00822A50"/>
    <w:rsid w:val="00822D77"/>
    <w:rsid w:val="00823070"/>
    <w:rsid w:val="008232EF"/>
    <w:rsid w:val="00823FDF"/>
    <w:rsid w:val="0082439E"/>
    <w:rsid w:val="008247EF"/>
    <w:rsid w:val="008254FB"/>
    <w:rsid w:val="00825536"/>
    <w:rsid w:val="00825D46"/>
    <w:rsid w:val="0082695E"/>
    <w:rsid w:val="00827280"/>
    <w:rsid w:val="00827711"/>
    <w:rsid w:val="00827A36"/>
    <w:rsid w:val="00827B3A"/>
    <w:rsid w:val="00827DFD"/>
    <w:rsid w:val="00830B0C"/>
    <w:rsid w:val="00830C3A"/>
    <w:rsid w:val="0083179B"/>
    <w:rsid w:val="008318AF"/>
    <w:rsid w:val="008319FD"/>
    <w:rsid w:val="00831AF9"/>
    <w:rsid w:val="00832762"/>
    <w:rsid w:val="008327D4"/>
    <w:rsid w:val="008327DD"/>
    <w:rsid w:val="008328AB"/>
    <w:rsid w:val="00832AB3"/>
    <w:rsid w:val="0083322A"/>
    <w:rsid w:val="008333E3"/>
    <w:rsid w:val="008334C5"/>
    <w:rsid w:val="00833B84"/>
    <w:rsid w:val="008348DA"/>
    <w:rsid w:val="00834CDC"/>
    <w:rsid w:val="00834D5A"/>
    <w:rsid w:val="00835188"/>
    <w:rsid w:val="00835919"/>
    <w:rsid w:val="00835A8C"/>
    <w:rsid w:val="00835B13"/>
    <w:rsid w:val="00836057"/>
    <w:rsid w:val="00836346"/>
    <w:rsid w:val="00836DEF"/>
    <w:rsid w:val="00836EDF"/>
    <w:rsid w:val="00837216"/>
    <w:rsid w:val="008375EF"/>
    <w:rsid w:val="008378C5"/>
    <w:rsid w:val="00837921"/>
    <w:rsid w:val="00837D22"/>
    <w:rsid w:val="008406BD"/>
    <w:rsid w:val="00840836"/>
    <w:rsid w:val="00840919"/>
    <w:rsid w:val="00840A45"/>
    <w:rsid w:val="008413B2"/>
    <w:rsid w:val="00841F67"/>
    <w:rsid w:val="00842228"/>
    <w:rsid w:val="00842BA5"/>
    <w:rsid w:val="008431C5"/>
    <w:rsid w:val="00843664"/>
    <w:rsid w:val="0084386E"/>
    <w:rsid w:val="00843E81"/>
    <w:rsid w:val="00844AC6"/>
    <w:rsid w:val="00844AD0"/>
    <w:rsid w:val="0084514F"/>
    <w:rsid w:val="00845A29"/>
    <w:rsid w:val="00845A65"/>
    <w:rsid w:val="00845DE9"/>
    <w:rsid w:val="00846952"/>
    <w:rsid w:val="00846AA7"/>
    <w:rsid w:val="008472D8"/>
    <w:rsid w:val="008475C1"/>
    <w:rsid w:val="00847D3B"/>
    <w:rsid w:val="00847E12"/>
    <w:rsid w:val="00850DB8"/>
    <w:rsid w:val="00851798"/>
    <w:rsid w:val="00851C6A"/>
    <w:rsid w:val="00852763"/>
    <w:rsid w:val="00852B71"/>
    <w:rsid w:val="00852BB0"/>
    <w:rsid w:val="00853BBB"/>
    <w:rsid w:val="00853BBF"/>
    <w:rsid w:val="00853DAE"/>
    <w:rsid w:val="00853F27"/>
    <w:rsid w:val="00853FDB"/>
    <w:rsid w:val="008542CB"/>
    <w:rsid w:val="008544C5"/>
    <w:rsid w:val="008544FC"/>
    <w:rsid w:val="00854AAB"/>
    <w:rsid w:val="008550AA"/>
    <w:rsid w:val="008555F7"/>
    <w:rsid w:val="0085574F"/>
    <w:rsid w:val="00855B5E"/>
    <w:rsid w:val="00856027"/>
    <w:rsid w:val="00856B53"/>
    <w:rsid w:val="00856C46"/>
    <w:rsid w:val="00856DE8"/>
    <w:rsid w:val="00857349"/>
    <w:rsid w:val="0085775A"/>
    <w:rsid w:val="00857943"/>
    <w:rsid w:val="00857BBB"/>
    <w:rsid w:val="00860D00"/>
    <w:rsid w:val="0086128D"/>
    <w:rsid w:val="008626E2"/>
    <w:rsid w:val="008629C7"/>
    <w:rsid w:val="008636B4"/>
    <w:rsid w:val="00863B36"/>
    <w:rsid w:val="00863F91"/>
    <w:rsid w:val="00864001"/>
    <w:rsid w:val="00864026"/>
    <w:rsid w:val="0086408D"/>
    <w:rsid w:val="00864DA4"/>
    <w:rsid w:val="00864EEE"/>
    <w:rsid w:val="0086501F"/>
    <w:rsid w:val="0086608F"/>
    <w:rsid w:val="008663F8"/>
    <w:rsid w:val="008673F7"/>
    <w:rsid w:val="00867867"/>
    <w:rsid w:val="00867AFC"/>
    <w:rsid w:val="00867D2A"/>
    <w:rsid w:val="00870168"/>
    <w:rsid w:val="00870222"/>
    <w:rsid w:val="00870419"/>
    <w:rsid w:val="0087047D"/>
    <w:rsid w:val="00870D10"/>
    <w:rsid w:val="008722C5"/>
    <w:rsid w:val="00872474"/>
    <w:rsid w:val="008725CA"/>
    <w:rsid w:val="00872656"/>
    <w:rsid w:val="00872724"/>
    <w:rsid w:val="00872FA3"/>
    <w:rsid w:val="00872FB6"/>
    <w:rsid w:val="00873020"/>
    <w:rsid w:val="0087365D"/>
    <w:rsid w:val="008737E8"/>
    <w:rsid w:val="008738EA"/>
    <w:rsid w:val="00873924"/>
    <w:rsid w:val="00873B70"/>
    <w:rsid w:val="00873D00"/>
    <w:rsid w:val="00873D74"/>
    <w:rsid w:val="00873EE2"/>
    <w:rsid w:val="0087421A"/>
    <w:rsid w:val="008742D6"/>
    <w:rsid w:val="008744C3"/>
    <w:rsid w:val="008753F2"/>
    <w:rsid w:val="008754D5"/>
    <w:rsid w:val="0087560B"/>
    <w:rsid w:val="00875663"/>
    <w:rsid w:val="00876A5B"/>
    <w:rsid w:val="0087779C"/>
    <w:rsid w:val="008778EE"/>
    <w:rsid w:val="00877A4F"/>
    <w:rsid w:val="00877CDA"/>
    <w:rsid w:val="00880081"/>
    <w:rsid w:val="008801AA"/>
    <w:rsid w:val="008802E5"/>
    <w:rsid w:val="008803DE"/>
    <w:rsid w:val="00880747"/>
    <w:rsid w:val="00880B59"/>
    <w:rsid w:val="00881687"/>
    <w:rsid w:val="0088171C"/>
    <w:rsid w:val="00881B1D"/>
    <w:rsid w:val="00881C0D"/>
    <w:rsid w:val="00881DF7"/>
    <w:rsid w:val="008826CF"/>
    <w:rsid w:val="008828DC"/>
    <w:rsid w:val="00882A02"/>
    <w:rsid w:val="00882BEE"/>
    <w:rsid w:val="00882C9B"/>
    <w:rsid w:val="008838A6"/>
    <w:rsid w:val="00883C36"/>
    <w:rsid w:val="00883DDB"/>
    <w:rsid w:val="008842B4"/>
    <w:rsid w:val="008845EE"/>
    <w:rsid w:val="008846F3"/>
    <w:rsid w:val="00884778"/>
    <w:rsid w:val="0088521B"/>
    <w:rsid w:val="00885387"/>
    <w:rsid w:val="008853B3"/>
    <w:rsid w:val="0088578D"/>
    <w:rsid w:val="00885BDF"/>
    <w:rsid w:val="00885C9F"/>
    <w:rsid w:val="00886A6A"/>
    <w:rsid w:val="00886DB0"/>
    <w:rsid w:val="00886DC4"/>
    <w:rsid w:val="00886DDC"/>
    <w:rsid w:val="0088754F"/>
    <w:rsid w:val="0088789B"/>
    <w:rsid w:val="00887958"/>
    <w:rsid w:val="00887A00"/>
    <w:rsid w:val="00887A5C"/>
    <w:rsid w:val="00887AD6"/>
    <w:rsid w:val="00887C6E"/>
    <w:rsid w:val="008900CF"/>
    <w:rsid w:val="0089012D"/>
    <w:rsid w:val="0089015E"/>
    <w:rsid w:val="0089026D"/>
    <w:rsid w:val="008912EC"/>
    <w:rsid w:val="00891587"/>
    <w:rsid w:val="0089188E"/>
    <w:rsid w:val="00891AB6"/>
    <w:rsid w:val="00891D03"/>
    <w:rsid w:val="00891E34"/>
    <w:rsid w:val="00891EF9"/>
    <w:rsid w:val="008927D2"/>
    <w:rsid w:val="00892AC5"/>
    <w:rsid w:val="00892E8E"/>
    <w:rsid w:val="0089399F"/>
    <w:rsid w:val="008939E4"/>
    <w:rsid w:val="00894A23"/>
    <w:rsid w:val="00894A7A"/>
    <w:rsid w:val="00894F75"/>
    <w:rsid w:val="00895DC5"/>
    <w:rsid w:val="00895DDE"/>
    <w:rsid w:val="00895E38"/>
    <w:rsid w:val="008960A7"/>
    <w:rsid w:val="00896241"/>
    <w:rsid w:val="008962AB"/>
    <w:rsid w:val="00896623"/>
    <w:rsid w:val="00896703"/>
    <w:rsid w:val="00896880"/>
    <w:rsid w:val="00896ACF"/>
    <w:rsid w:val="00896C72"/>
    <w:rsid w:val="00896ECE"/>
    <w:rsid w:val="0089710E"/>
    <w:rsid w:val="008975E3"/>
    <w:rsid w:val="008A10C2"/>
    <w:rsid w:val="008A12E8"/>
    <w:rsid w:val="008A1952"/>
    <w:rsid w:val="008A1D26"/>
    <w:rsid w:val="008A1FE0"/>
    <w:rsid w:val="008A20E2"/>
    <w:rsid w:val="008A295A"/>
    <w:rsid w:val="008A2A0F"/>
    <w:rsid w:val="008A2DE8"/>
    <w:rsid w:val="008A3756"/>
    <w:rsid w:val="008A3E2E"/>
    <w:rsid w:val="008A4072"/>
    <w:rsid w:val="008A416C"/>
    <w:rsid w:val="008A417B"/>
    <w:rsid w:val="008A4236"/>
    <w:rsid w:val="008A4895"/>
    <w:rsid w:val="008A4C8F"/>
    <w:rsid w:val="008A54D1"/>
    <w:rsid w:val="008A5C70"/>
    <w:rsid w:val="008A5CE8"/>
    <w:rsid w:val="008A6349"/>
    <w:rsid w:val="008A67C1"/>
    <w:rsid w:val="008A6ABD"/>
    <w:rsid w:val="008A6AF3"/>
    <w:rsid w:val="008A6FA2"/>
    <w:rsid w:val="008A70DB"/>
    <w:rsid w:val="008A7377"/>
    <w:rsid w:val="008A7443"/>
    <w:rsid w:val="008A7D81"/>
    <w:rsid w:val="008B0103"/>
    <w:rsid w:val="008B0AE4"/>
    <w:rsid w:val="008B0C2A"/>
    <w:rsid w:val="008B138B"/>
    <w:rsid w:val="008B1677"/>
    <w:rsid w:val="008B168B"/>
    <w:rsid w:val="008B1D05"/>
    <w:rsid w:val="008B2501"/>
    <w:rsid w:val="008B27E7"/>
    <w:rsid w:val="008B2D36"/>
    <w:rsid w:val="008B33CE"/>
    <w:rsid w:val="008B47E5"/>
    <w:rsid w:val="008B4DE9"/>
    <w:rsid w:val="008B54D7"/>
    <w:rsid w:val="008B60DE"/>
    <w:rsid w:val="008B649E"/>
    <w:rsid w:val="008B6740"/>
    <w:rsid w:val="008B696A"/>
    <w:rsid w:val="008B6C5C"/>
    <w:rsid w:val="008B6EFA"/>
    <w:rsid w:val="008B71B8"/>
    <w:rsid w:val="008B772A"/>
    <w:rsid w:val="008B7857"/>
    <w:rsid w:val="008C0C70"/>
    <w:rsid w:val="008C0D7D"/>
    <w:rsid w:val="008C0F01"/>
    <w:rsid w:val="008C1035"/>
    <w:rsid w:val="008C1442"/>
    <w:rsid w:val="008C1A30"/>
    <w:rsid w:val="008C1B2B"/>
    <w:rsid w:val="008C1BD2"/>
    <w:rsid w:val="008C1C6C"/>
    <w:rsid w:val="008C1DF9"/>
    <w:rsid w:val="008C22FC"/>
    <w:rsid w:val="008C295C"/>
    <w:rsid w:val="008C2AFE"/>
    <w:rsid w:val="008C2DFF"/>
    <w:rsid w:val="008C3219"/>
    <w:rsid w:val="008C33FA"/>
    <w:rsid w:val="008C414E"/>
    <w:rsid w:val="008C4CB9"/>
    <w:rsid w:val="008C5470"/>
    <w:rsid w:val="008C5704"/>
    <w:rsid w:val="008C5956"/>
    <w:rsid w:val="008C5D37"/>
    <w:rsid w:val="008C5DA2"/>
    <w:rsid w:val="008C632D"/>
    <w:rsid w:val="008C6370"/>
    <w:rsid w:val="008C6783"/>
    <w:rsid w:val="008C67E5"/>
    <w:rsid w:val="008C69AC"/>
    <w:rsid w:val="008C70DE"/>
    <w:rsid w:val="008C767B"/>
    <w:rsid w:val="008D00CB"/>
    <w:rsid w:val="008D0137"/>
    <w:rsid w:val="008D10D4"/>
    <w:rsid w:val="008D11A7"/>
    <w:rsid w:val="008D17F0"/>
    <w:rsid w:val="008D1C83"/>
    <w:rsid w:val="008D1CC3"/>
    <w:rsid w:val="008D1D97"/>
    <w:rsid w:val="008D2074"/>
    <w:rsid w:val="008D23B6"/>
    <w:rsid w:val="008D24B1"/>
    <w:rsid w:val="008D24BF"/>
    <w:rsid w:val="008D280A"/>
    <w:rsid w:val="008D2A37"/>
    <w:rsid w:val="008D2AD4"/>
    <w:rsid w:val="008D39BF"/>
    <w:rsid w:val="008D4100"/>
    <w:rsid w:val="008D41AC"/>
    <w:rsid w:val="008D4411"/>
    <w:rsid w:val="008D4567"/>
    <w:rsid w:val="008D4834"/>
    <w:rsid w:val="008D492D"/>
    <w:rsid w:val="008D495B"/>
    <w:rsid w:val="008D4D98"/>
    <w:rsid w:val="008D5D29"/>
    <w:rsid w:val="008D5F46"/>
    <w:rsid w:val="008D61BD"/>
    <w:rsid w:val="008D6344"/>
    <w:rsid w:val="008D6402"/>
    <w:rsid w:val="008D655D"/>
    <w:rsid w:val="008D664A"/>
    <w:rsid w:val="008D68CF"/>
    <w:rsid w:val="008D6A21"/>
    <w:rsid w:val="008D6D94"/>
    <w:rsid w:val="008D72E2"/>
    <w:rsid w:val="008D7342"/>
    <w:rsid w:val="008D7554"/>
    <w:rsid w:val="008D7674"/>
    <w:rsid w:val="008E02F5"/>
    <w:rsid w:val="008E066A"/>
    <w:rsid w:val="008E0CB7"/>
    <w:rsid w:val="008E1010"/>
    <w:rsid w:val="008E1016"/>
    <w:rsid w:val="008E1378"/>
    <w:rsid w:val="008E14D6"/>
    <w:rsid w:val="008E15AE"/>
    <w:rsid w:val="008E1EFA"/>
    <w:rsid w:val="008E2013"/>
    <w:rsid w:val="008E2787"/>
    <w:rsid w:val="008E2E57"/>
    <w:rsid w:val="008E2FD2"/>
    <w:rsid w:val="008E374B"/>
    <w:rsid w:val="008E3CB3"/>
    <w:rsid w:val="008E3FD4"/>
    <w:rsid w:val="008E40C5"/>
    <w:rsid w:val="008E4A3F"/>
    <w:rsid w:val="008E54DE"/>
    <w:rsid w:val="008E60B3"/>
    <w:rsid w:val="008E6113"/>
    <w:rsid w:val="008E612D"/>
    <w:rsid w:val="008E61F0"/>
    <w:rsid w:val="008E6E90"/>
    <w:rsid w:val="008E7BDF"/>
    <w:rsid w:val="008E7D86"/>
    <w:rsid w:val="008E7FF8"/>
    <w:rsid w:val="008F03B0"/>
    <w:rsid w:val="008F0DFF"/>
    <w:rsid w:val="008F0E70"/>
    <w:rsid w:val="008F0FAC"/>
    <w:rsid w:val="008F102C"/>
    <w:rsid w:val="008F117A"/>
    <w:rsid w:val="008F1493"/>
    <w:rsid w:val="008F1499"/>
    <w:rsid w:val="008F208D"/>
    <w:rsid w:val="008F21F2"/>
    <w:rsid w:val="008F2693"/>
    <w:rsid w:val="008F298E"/>
    <w:rsid w:val="008F31C8"/>
    <w:rsid w:val="008F4673"/>
    <w:rsid w:val="008F468C"/>
    <w:rsid w:val="008F497D"/>
    <w:rsid w:val="008F4BBE"/>
    <w:rsid w:val="008F5763"/>
    <w:rsid w:val="008F6227"/>
    <w:rsid w:val="008F67B6"/>
    <w:rsid w:val="008F6A60"/>
    <w:rsid w:val="008F6CE7"/>
    <w:rsid w:val="008F70ED"/>
    <w:rsid w:val="008F71AD"/>
    <w:rsid w:val="008F7ABF"/>
    <w:rsid w:val="008F7F9F"/>
    <w:rsid w:val="00900AFE"/>
    <w:rsid w:val="00900D91"/>
    <w:rsid w:val="00901261"/>
    <w:rsid w:val="009018A9"/>
    <w:rsid w:val="00901F91"/>
    <w:rsid w:val="009020BF"/>
    <w:rsid w:val="00903093"/>
    <w:rsid w:val="009033E5"/>
    <w:rsid w:val="00903658"/>
    <w:rsid w:val="0090391F"/>
    <w:rsid w:val="00903BFA"/>
    <w:rsid w:val="009040A3"/>
    <w:rsid w:val="00904391"/>
    <w:rsid w:val="009044F7"/>
    <w:rsid w:val="00904DB8"/>
    <w:rsid w:val="00904E2E"/>
    <w:rsid w:val="0090528F"/>
    <w:rsid w:val="00905799"/>
    <w:rsid w:val="00905976"/>
    <w:rsid w:val="00906618"/>
    <w:rsid w:val="009066EC"/>
    <w:rsid w:val="00906C23"/>
    <w:rsid w:val="00906F2D"/>
    <w:rsid w:val="00906FEC"/>
    <w:rsid w:val="009070DA"/>
    <w:rsid w:val="00907209"/>
    <w:rsid w:val="0090742C"/>
    <w:rsid w:val="009074D4"/>
    <w:rsid w:val="00907C8A"/>
    <w:rsid w:val="009100DE"/>
    <w:rsid w:val="0091070A"/>
    <w:rsid w:val="0091078C"/>
    <w:rsid w:val="00910F25"/>
    <w:rsid w:val="009110EA"/>
    <w:rsid w:val="0091143B"/>
    <w:rsid w:val="00911A73"/>
    <w:rsid w:val="00911DA2"/>
    <w:rsid w:val="00912241"/>
    <w:rsid w:val="00912384"/>
    <w:rsid w:val="00912C4B"/>
    <w:rsid w:val="00912C9E"/>
    <w:rsid w:val="00913134"/>
    <w:rsid w:val="0091320B"/>
    <w:rsid w:val="009133F8"/>
    <w:rsid w:val="00914612"/>
    <w:rsid w:val="00914EBA"/>
    <w:rsid w:val="0091532F"/>
    <w:rsid w:val="00916F3A"/>
    <w:rsid w:val="00916F51"/>
    <w:rsid w:val="00917030"/>
    <w:rsid w:val="0092046B"/>
    <w:rsid w:val="00920644"/>
    <w:rsid w:val="00920B23"/>
    <w:rsid w:val="009214E7"/>
    <w:rsid w:val="0092239C"/>
    <w:rsid w:val="009224E2"/>
    <w:rsid w:val="009226C8"/>
    <w:rsid w:val="00922B48"/>
    <w:rsid w:val="009230D3"/>
    <w:rsid w:val="00923340"/>
    <w:rsid w:val="00923531"/>
    <w:rsid w:val="00923FD5"/>
    <w:rsid w:val="00924F21"/>
    <w:rsid w:val="00925330"/>
    <w:rsid w:val="00925726"/>
    <w:rsid w:val="00925ACE"/>
    <w:rsid w:val="00925D19"/>
    <w:rsid w:val="0092645A"/>
    <w:rsid w:val="00926918"/>
    <w:rsid w:val="009276DF"/>
    <w:rsid w:val="00927964"/>
    <w:rsid w:val="00927C44"/>
    <w:rsid w:val="0093024E"/>
    <w:rsid w:val="00930309"/>
    <w:rsid w:val="009306F3"/>
    <w:rsid w:val="00931060"/>
    <w:rsid w:val="0093171C"/>
    <w:rsid w:val="00931850"/>
    <w:rsid w:val="00931871"/>
    <w:rsid w:val="00932B83"/>
    <w:rsid w:val="009330AF"/>
    <w:rsid w:val="009331E5"/>
    <w:rsid w:val="0093395A"/>
    <w:rsid w:val="00933A25"/>
    <w:rsid w:val="00933CC2"/>
    <w:rsid w:val="00933DAE"/>
    <w:rsid w:val="00934429"/>
    <w:rsid w:val="00934F20"/>
    <w:rsid w:val="009350E8"/>
    <w:rsid w:val="0093542D"/>
    <w:rsid w:val="009359D9"/>
    <w:rsid w:val="00935C25"/>
    <w:rsid w:val="00936040"/>
    <w:rsid w:val="009364D5"/>
    <w:rsid w:val="00936E09"/>
    <w:rsid w:val="0093710A"/>
    <w:rsid w:val="009373C0"/>
    <w:rsid w:val="0093744B"/>
    <w:rsid w:val="00937648"/>
    <w:rsid w:val="00937651"/>
    <w:rsid w:val="00937A00"/>
    <w:rsid w:val="00937E74"/>
    <w:rsid w:val="0094022E"/>
    <w:rsid w:val="009402FB"/>
    <w:rsid w:val="00941D9C"/>
    <w:rsid w:val="00942429"/>
    <w:rsid w:val="009436E6"/>
    <w:rsid w:val="00943799"/>
    <w:rsid w:val="009437EB"/>
    <w:rsid w:val="009437F4"/>
    <w:rsid w:val="00943A14"/>
    <w:rsid w:val="00943CF3"/>
    <w:rsid w:val="0094458C"/>
    <w:rsid w:val="00944A46"/>
    <w:rsid w:val="009454ED"/>
    <w:rsid w:val="00945851"/>
    <w:rsid w:val="00945AEF"/>
    <w:rsid w:val="00945CAA"/>
    <w:rsid w:val="00946793"/>
    <w:rsid w:val="009469EE"/>
    <w:rsid w:val="00946EBB"/>
    <w:rsid w:val="009474DB"/>
    <w:rsid w:val="0094758D"/>
    <w:rsid w:val="00947D86"/>
    <w:rsid w:val="0095006D"/>
    <w:rsid w:val="00950266"/>
    <w:rsid w:val="00950856"/>
    <w:rsid w:val="00950BE9"/>
    <w:rsid w:val="00950BED"/>
    <w:rsid w:val="0095164E"/>
    <w:rsid w:val="00951C98"/>
    <w:rsid w:val="009523A3"/>
    <w:rsid w:val="00952537"/>
    <w:rsid w:val="0095262C"/>
    <w:rsid w:val="00952803"/>
    <w:rsid w:val="00952A1A"/>
    <w:rsid w:val="00952AC9"/>
    <w:rsid w:val="00952B6B"/>
    <w:rsid w:val="00952F0F"/>
    <w:rsid w:val="009531AE"/>
    <w:rsid w:val="0095353D"/>
    <w:rsid w:val="00956309"/>
    <w:rsid w:val="00956501"/>
    <w:rsid w:val="00956A23"/>
    <w:rsid w:val="00956E5B"/>
    <w:rsid w:val="00956F2A"/>
    <w:rsid w:val="00956FB9"/>
    <w:rsid w:val="009573CA"/>
    <w:rsid w:val="009575A9"/>
    <w:rsid w:val="0095762B"/>
    <w:rsid w:val="00960208"/>
    <w:rsid w:val="00960326"/>
    <w:rsid w:val="009606BD"/>
    <w:rsid w:val="00960772"/>
    <w:rsid w:val="009610CE"/>
    <w:rsid w:val="00961690"/>
    <w:rsid w:val="00961BBE"/>
    <w:rsid w:val="0096238D"/>
    <w:rsid w:val="00962DA9"/>
    <w:rsid w:val="009632C4"/>
    <w:rsid w:val="009636C2"/>
    <w:rsid w:val="00963EAB"/>
    <w:rsid w:val="00964237"/>
    <w:rsid w:val="009645E9"/>
    <w:rsid w:val="009647F9"/>
    <w:rsid w:val="009652A0"/>
    <w:rsid w:val="00965D21"/>
    <w:rsid w:val="00965F13"/>
    <w:rsid w:val="00965F26"/>
    <w:rsid w:val="00966760"/>
    <w:rsid w:val="0096677C"/>
    <w:rsid w:val="00966D34"/>
    <w:rsid w:val="009670A8"/>
    <w:rsid w:val="00967BC1"/>
    <w:rsid w:val="00967D37"/>
    <w:rsid w:val="00967DF5"/>
    <w:rsid w:val="00970B9E"/>
    <w:rsid w:val="00970EE2"/>
    <w:rsid w:val="00970F63"/>
    <w:rsid w:val="00971012"/>
    <w:rsid w:val="00971374"/>
    <w:rsid w:val="00971F67"/>
    <w:rsid w:val="00972403"/>
    <w:rsid w:val="00972B5E"/>
    <w:rsid w:val="0097326C"/>
    <w:rsid w:val="00973876"/>
    <w:rsid w:val="009739B3"/>
    <w:rsid w:val="009741A8"/>
    <w:rsid w:val="0097421A"/>
    <w:rsid w:val="0097532B"/>
    <w:rsid w:val="00975C9A"/>
    <w:rsid w:val="00975D8B"/>
    <w:rsid w:val="00976629"/>
    <w:rsid w:val="00976874"/>
    <w:rsid w:val="0097687F"/>
    <w:rsid w:val="00976BCD"/>
    <w:rsid w:val="00976D4D"/>
    <w:rsid w:val="00977068"/>
    <w:rsid w:val="0097750A"/>
    <w:rsid w:val="0097794B"/>
    <w:rsid w:val="009779C3"/>
    <w:rsid w:val="009779DD"/>
    <w:rsid w:val="00977A66"/>
    <w:rsid w:val="00977D2A"/>
    <w:rsid w:val="009806B8"/>
    <w:rsid w:val="009806D6"/>
    <w:rsid w:val="00981008"/>
    <w:rsid w:val="00982151"/>
    <w:rsid w:val="00982A3F"/>
    <w:rsid w:val="00982E03"/>
    <w:rsid w:val="009830A7"/>
    <w:rsid w:val="009832A9"/>
    <w:rsid w:val="00983407"/>
    <w:rsid w:val="00983D8E"/>
    <w:rsid w:val="00983DE4"/>
    <w:rsid w:val="00983EB6"/>
    <w:rsid w:val="00984143"/>
    <w:rsid w:val="00984353"/>
    <w:rsid w:val="00984970"/>
    <w:rsid w:val="00985252"/>
    <w:rsid w:val="00985942"/>
    <w:rsid w:val="00985C93"/>
    <w:rsid w:val="00986402"/>
    <w:rsid w:val="00986528"/>
    <w:rsid w:val="00986883"/>
    <w:rsid w:val="009879D8"/>
    <w:rsid w:val="00987A22"/>
    <w:rsid w:val="00987E6B"/>
    <w:rsid w:val="009906AC"/>
    <w:rsid w:val="00990AB5"/>
    <w:rsid w:val="00990AC9"/>
    <w:rsid w:val="00990FAF"/>
    <w:rsid w:val="00990FDB"/>
    <w:rsid w:val="00991243"/>
    <w:rsid w:val="00991AF5"/>
    <w:rsid w:val="00991B6A"/>
    <w:rsid w:val="00991E94"/>
    <w:rsid w:val="00992065"/>
    <w:rsid w:val="00992597"/>
    <w:rsid w:val="009925C6"/>
    <w:rsid w:val="00992787"/>
    <w:rsid w:val="00992A76"/>
    <w:rsid w:val="00992A87"/>
    <w:rsid w:val="00992C63"/>
    <w:rsid w:val="00992D5C"/>
    <w:rsid w:val="00992F73"/>
    <w:rsid w:val="009934D1"/>
    <w:rsid w:val="009939FD"/>
    <w:rsid w:val="00993C88"/>
    <w:rsid w:val="00993E22"/>
    <w:rsid w:val="0099417F"/>
    <w:rsid w:val="00994508"/>
    <w:rsid w:val="00994C02"/>
    <w:rsid w:val="00994DB1"/>
    <w:rsid w:val="0099569F"/>
    <w:rsid w:val="00995C4F"/>
    <w:rsid w:val="00996192"/>
    <w:rsid w:val="009962A8"/>
    <w:rsid w:val="00996555"/>
    <w:rsid w:val="0099707F"/>
    <w:rsid w:val="009974EA"/>
    <w:rsid w:val="009974EE"/>
    <w:rsid w:val="00997C0D"/>
    <w:rsid w:val="00997EC4"/>
    <w:rsid w:val="00997F1D"/>
    <w:rsid w:val="009A0A4A"/>
    <w:rsid w:val="009A0B75"/>
    <w:rsid w:val="009A0EE6"/>
    <w:rsid w:val="009A137D"/>
    <w:rsid w:val="009A14AD"/>
    <w:rsid w:val="009A1736"/>
    <w:rsid w:val="009A1E9F"/>
    <w:rsid w:val="009A2286"/>
    <w:rsid w:val="009A22E6"/>
    <w:rsid w:val="009A2B41"/>
    <w:rsid w:val="009A2B6C"/>
    <w:rsid w:val="009A32DE"/>
    <w:rsid w:val="009A41B5"/>
    <w:rsid w:val="009A4B4A"/>
    <w:rsid w:val="009A5B72"/>
    <w:rsid w:val="009A64EE"/>
    <w:rsid w:val="009A6D2E"/>
    <w:rsid w:val="009A7A30"/>
    <w:rsid w:val="009A7E5F"/>
    <w:rsid w:val="009B0185"/>
    <w:rsid w:val="009B0909"/>
    <w:rsid w:val="009B0A4C"/>
    <w:rsid w:val="009B1360"/>
    <w:rsid w:val="009B1A01"/>
    <w:rsid w:val="009B1E66"/>
    <w:rsid w:val="009B1F2F"/>
    <w:rsid w:val="009B240F"/>
    <w:rsid w:val="009B2A04"/>
    <w:rsid w:val="009B2D3F"/>
    <w:rsid w:val="009B2FC9"/>
    <w:rsid w:val="009B3564"/>
    <w:rsid w:val="009B3713"/>
    <w:rsid w:val="009B386B"/>
    <w:rsid w:val="009B442B"/>
    <w:rsid w:val="009B44C1"/>
    <w:rsid w:val="009B4552"/>
    <w:rsid w:val="009B47A8"/>
    <w:rsid w:val="009B4956"/>
    <w:rsid w:val="009B4BAD"/>
    <w:rsid w:val="009B5002"/>
    <w:rsid w:val="009B507F"/>
    <w:rsid w:val="009B5122"/>
    <w:rsid w:val="009B53C5"/>
    <w:rsid w:val="009B59AB"/>
    <w:rsid w:val="009B5BB4"/>
    <w:rsid w:val="009B5EBF"/>
    <w:rsid w:val="009B6679"/>
    <w:rsid w:val="009B6A66"/>
    <w:rsid w:val="009B6B47"/>
    <w:rsid w:val="009B6E38"/>
    <w:rsid w:val="009B71AE"/>
    <w:rsid w:val="009B754A"/>
    <w:rsid w:val="009B7850"/>
    <w:rsid w:val="009B7F0A"/>
    <w:rsid w:val="009C035C"/>
    <w:rsid w:val="009C0584"/>
    <w:rsid w:val="009C0756"/>
    <w:rsid w:val="009C1123"/>
    <w:rsid w:val="009C17CC"/>
    <w:rsid w:val="009C223B"/>
    <w:rsid w:val="009C24EC"/>
    <w:rsid w:val="009C2939"/>
    <w:rsid w:val="009C3571"/>
    <w:rsid w:val="009C3973"/>
    <w:rsid w:val="009C3C11"/>
    <w:rsid w:val="009C4169"/>
    <w:rsid w:val="009C4550"/>
    <w:rsid w:val="009C4754"/>
    <w:rsid w:val="009C4893"/>
    <w:rsid w:val="009C48E4"/>
    <w:rsid w:val="009C4A61"/>
    <w:rsid w:val="009C504B"/>
    <w:rsid w:val="009C527F"/>
    <w:rsid w:val="009C5630"/>
    <w:rsid w:val="009C57DD"/>
    <w:rsid w:val="009C59CD"/>
    <w:rsid w:val="009C59F1"/>
    <w:rsid w:val="009C5E5A"/>
    <w:rsid w:val="009C64D4"/>
    <w:rsid w:val="009C68FD"/>
    <w:rsid w:val="009C70DC"/>
    <w:rsid w:val="009C7A8B"/>
    <w:rsid w:val="009C7C88"/>
    <w:rsid w:val="009C7E26"/>
    <w:rsid w:val="009C7FA8"/>
    <w:rsid w:val="009D0466"/>
    <w:rsid w:val="009D048D"/>
    <w:rsid w:val="009D1BCD"/>
    <w:rsid w:val="009D1FEE"/>
    <w:rsid w:val="009D27AA"/>
    <w:rsid w:val="009D27E2"/>
    <w:rsid w:val="009D2839"/>
    <w:rsid w:val="009D35D3"/>
    <w:rsid w:val="009D3A38"/>
    <w:rsid w:val="009D3D35"/>
    <w:rsid w:val="009D4471"/>
    <w:rsid w:val="009D5112"/>
    <w:rsid w:val="009D518B"/>
    <w:rsid w:val="009D5307"/>
    <w:rsid w:val="009D5731"/>
    <w:rsid w:val="009D5BCC"/>
    <w:rsid w:val="009D6841"/>
    <w:rsid w:val="009D7012"/>
    <w:rsid w:val="009D7167"/>
    <w:rsid w:val="009D7328"/>
    <w:rsid w:val="009D7460"/>
    <w:rsid w:val="009D755A"/>
    <w:rsid w:val="009E0071"/>
    <w:rsid w:val="009E024D"/>
    <w:rsid w:val="009E05C8"/>
    <w:rsid w:val="009E05E8"/>
    <w:rsid w:val="009E0AEA"/>
    <w:rsid w:val="009E14B0"/>
    <w:rsid w:val="009E14DD"/>
    <w:rsid w:val="009E14FF"/>
    <w:rsid w:val="009E19BC"/>
    <w:rsid w:val="009E1C4F"/>
    <w:rsid w:val="009E1F60"/>
    <w:rsid w:val="009E20A7"/>
    <w:rsid w:val="009E27DD"/>
    <w:rsid w:val="009E28D8"/>
    <w:rsid w:val="009E36CF"/>
    <w:rsid w:val="009E3904"/>
    <w:rsid w:val="009E4366"/>
    <w:rsid w:val="009E4496"/>
    <w:rsid w:val="009E4534"/>
    <w:rsid w:val="009E4838"/>
    <w:rsid w:val="009E48E4"/>
    <w:rsid w:val="009E4C41"/>
    <w:rsid w:val="009E4CCD"/>
    <w:rsid w:val="009E4E78"/>
    <w:rsid w:val="009E4F3E"/>
    <w:rsid w:val="009E511E"/>
    <w:rsid w:val="009E52D5"/>
    <w:rsid w:val="009E53A3"/>
    <w:rsid w:val="009E64ED"/>
    <w:rsid w:val="009E6933"/>
    <w:rsid w:val="009E6CD4"/>
    <w:rsid w:val="009E74C3"/>
    <w:rsid w:val="009E75B3"/>
    <w:rsid w:val="009E789E"/>
    <w:rsid w:val="009E79E2"/>
    <w:rsid w:val="009E7EDC"/>
    <w:rsid w:val="009E7F11"/>
    <w:rsid w:val="009F0491"/>
    <w:rsid w:val="009F14FE"/>
    <w:rsid w:val="009F18E1"/>
    <w:rsid w:val="009F21E6"/>
    <w:rsid w:val="009F26C3"/>
    <w:rsid w:val="009F2768"/>
    <w:rsid w:val="009F2CF7"/>
    <w:rsid w:val="009F3805"/>
    <w:rsid w:val="009F3AFF"/>
    <w:rsid w:val="009F3B43"/>
    <w:rsid w:val="009F42E5"/>
    <w:rsid w:val="009F481D"/>
    <w:rsid w:val="009F4FD3"/>
    <w:rsid w:val="009F55A4"/>
    <w:rsid w:val="009F574C"/>
    <w:rsid w:val="009F5881"/>
    <w:rsid w:val="009F5CB4"/>
    <w:rsid w:val="009F5D1D"/>
    <w:rsid w:val="009F6227"/>
    <w:rsid w:val="009F68D7"/>
    <w:rsid w:val="009F69F5"/>
    <w:rsid w:val="009F6B45"/>
    <w:rsid w:val="009F6CB1"/>
    <w:rsid w:val="009F6D54"/>
    <w:rsid w:val="009F6E56"/>
    <w:rsid w:val="009F7B59"/>
    <w:rsid w:val="00A00069"/>
    <w:rsid w:val="00A00186"/>
    <w:rsid w:val="00A00466"/>
    <w:rsid w:val="00A00CD0"/>
    <w:rsid w:val="00A00E49"/>
    <w:rsid w:val="00A00E5F"/>
    <w:rsid w:val="00A0123F"/>
    <w:rsid w:val="00A014C2"/>
    <w:rsid w:val="00A01705"/>
    <w:rsid w:val="00A01B25"/>
    <w:rsid w:val="00A01E58"/>
    <w:rsid w:val="00A02150"/>
    <w:rsid w:val="00A027D1"/>
    <w:rsid w:val="00A02967"/>
    <w:rsid w:val="00A02B11"/>
    <w:rsid w:val="00A03553"/>
    <w:rsid w:val="00A03D10"/>
    <w:rsid w:val="00A04E67"/>
    <w:rsid w:val="00A0550E"/>
    <w:rsid w:val="00A056B9"/>
    <w:rsid w:val="00A059F0"/>
    <w:rsid w:val="00A05A35"/>
    <w:rsid w:val="00A063F2"/>
    <w:rsid w:val="00A06575"/>
    <w:rsid w:val="00A067D0"/>
    <w:rsid w:val="00A06956"/>
    <w:rsid w:val="00A070F4"/>
    <w:rsid w:val="00A07338"/>
    <w:rsid w:val="00A0754D"/>
    <w:rsid w:val="00A07A29"/>
    <w:rsid w:val="00A07A64"/>
    <w:rsid w:val="00A10775"/>
    <w:rsid w:val="00A107F6"/>
    <w:rsid w:val="00A10802"/>
    <w:rsid w:val="00A10B7D"/>
    <w:rsid w:val="00A10BAD"/>
    <w:rsid w:val="00A11605"/>
    <w:rsid w:val="00A11760"/>
    <w:rsid w:val="00A120E2"/>
    <w:rsid w:val="00A12787"/>
    <w:rsid w:val="00A139DA"/>
    <w:rsid w:val="00A13DD4"/>
    <w:rsid w:val="00A13E63"/>
    <w:rsid w:val="00A14AC2"/>
    <w:rsid w:val="00A14D71"/>
    <w:rsid w:val="00A14F90"/>
    <w:rsid w:val="00A1544E"/>
    <w:rsid w:val="00A155B6"/>
    <w:rsid w:val="00A15FDF"/>
    <w:rsid w:val="00A1687B"/>
    <w:rsid w:val="00A16F13"/>
    <w:rsid w:val="00A17009"/>
    <w:rsid w:val="00A17A2A"/>
    <w:rsid w:val="00A17BE6"/>
    <w:rsid w:val="00A2023B"/>
    <w:rsid w:val="00A205EA"/>
    <w:rsid w:val="00A20A63"/>
    <w:rsid w:val="00A20DFE"/>
    <w:rsid w:val="00A218B4"/>
    <w:rsid w:val="00A22120"/>
    <w:rsid w:val="00A225BD"/>
    <w:rsid w:val="00A23792"/>
    <w:rsid w:val="00A23D08"/>
    <w:rsid w:val="00A242BB"/>
    <w:rsid w:val="00A247BF"/>
    <w:rsid w:val="00A24CB0"/>
    <w:rsid w:val="00A250C3"/>
    <w:rsid w:val="00A25485"/>
    <w:rsid w:val="00A25748"/>
    <w:rsid w:val="00A257BD"/>
    <w:rsid w:val="00A25928"/>
    <w:rsid w:val="00A25D57"/>
    <w:rsid w:val="00A261FB"/>
    <w:rsid w:val="00A2693F"/>
    <w:rsid w:val="00A270F4"/>
    <w:rsid w:val="00A273D3"/>
    <w:rsid w:val="00A27B03"/>
    <w:rsid w:val="00A30251"/>
    <w:rsid w:val="00A303B7"/>
    <w:rsid w:val="00A304CE"/>
    <w:rsid w:val="00A304E4"/>
    <w:rsid w:val="00A30953"/>
    <w:rsid w:val="00A31077"/>
    <w:rsid w:val="00A3175D"/>
    <w:rsid w:val="00A31B16"/>
    <w:rsid w:val="00A31DC6"/>
    <w:rsid w:val="00A321EB"/>
    <w:rsid w:val="00A321F5"/>
    <w:rsid w:val="00A324E5"/>
    <w:rsid w:val="00A325A0"/>
    <w:rsid w:val="00A32B92"/>
    <w:rsid w:val="00A32C7C"/>
    <w:rsid w:val="00A32CFB"/>
    <w:rsid w:val="00A34128"/>
    <w:rsid w:val="00A3436D"/>
    <w:rsid w:val="00A34CE8"/>
    <w:rsid w:val="00A35868"/>
    <w:rsid w:val="00A35D91"/>
    <w:rsid w:val="00A35DED"/>
    <w:rsid w:val="00A3690A"/>
    <w:rsid w:val="00A36B40"/>
    <w:rsid w:val="00A36CE1"/>
    <w:rsid w:val="00A37B3C"/>
    <w:rsid w:val="00A37D27"/>
    <w:rsid w:val="00A40280"/>
    <w:rsid w:val="00A4071A"/>
    <w:rsid w:val="00A40CD3"/>
    <w:rsid w:val="00A40F59"/>
    <w:rsid w:val="00A411C3"/>
    <w:rsid w:val="00A41AA9"/>
    <w:rsid w:val="00A41BFD"/>
    <w:rsid w:val="00A41C84"/>
    <w:rsid w:val="00A4224F"/>
    <w:rsid w:val="00A42753"/>
    <w:rsid w:val="00A42BEE"/>
    <w:rsid w:val="00A4455B"/>
    <w:rsid w:val="00A44763"/>
    <w:rsid w:val="00A448A5"/>
    <w:rsid w:val="00A449A0"/>
    <w:rsid w:val="00A44AC3"/>
    <w:rsid w:val="00A452C1"/>
    <w:rsid w:val="00A460C4"/>
    <w:rsid w:val="00A46B28"/>
    <w:rsid w:val="00A474B6"/>
    <w:rsid w:val="00A50064"/>
    <w:rsid w:val="00A502CE"/>
    <w:rsid w:val="00A502E0"/>
    <w:rsid w:val="00A50B8C"/>
    <w:rsid w:val="00A51044"/>
    <w:rsid w:val="00A51307"/>
    <w:rsid w:val="00A51CF7"/>
    <w:rsid w:val="00A51FE6"/>
    <w:rsid w:val="00A5280E"/>
    <w:rsid w:val="00A52D6A"/>
    <w:rsid w:val="00A5344D"/>
    <w:rsid w:val="00A535BD"/>
    <w:rsid w:val="00A53C3F"/>
    <w:rsid w:val="00A53EFF"/>
    <w:rsid w:val="00A54524"/>
    <w:rsid w:val="00A547DA"/>
    <w:rsid w:val="00A54E3F"/>
    <w:rsid w:val="00A55520"/>
    <w:rsid w:val="00A55AA2"/>
    <w:rsid w:val="00A55D75"/>
    <w:rsid w:val="00A5658D"/>
    <w:rsid w:val="00A56E35"/>
    <w:rsid w:val="00A577EF"/>
    <w:rsid w:val="00A57BD0"/>
    <w:rsid w:val="00A57E30"/>
    <w:rsid w:val="00A57F33"/>
    <w:rsid w:val="00A60156"/>
    <w:rsid w:val="00A60189"/>
    <w:rsid w:val="00A603A2"/>
    <w:rsid w:val="00A60F78"/>
    <w:rsid w:val="00A60FB2"/>
    <w:rsid w:val="00A61159"/>
    <w:rsid w:val="00A61193"/>
    <w:rsid w:val="00A61656"/>
    <w:rsid w:val="00A6179E"/>
    <w:rsid w:val="00A61E72"/>
    <w:rsid w:val="00A62D5A"/>
    <w:rsid w:val="00A63286"/>
    <w:rsid w:val="00A646CE"/>
    <w:rsid w:val="00A64822"/>
    <w:rsid w:val="00A649CA"/>
    <w:rsid w:val="00A65302"/>
    <w:rsid w:val="00A65B3F"/>
    <w:rsid w:val="00A65BAF"/>
    <w:rsid w:val="00A6604F"/>
    <w:rsid w:val="00A664CC"/>
    <w:rsid w:val="00A66C54"/>
    <w:rsid w:val="00A66D35"/>
    <w:rsid w:val="00A6764F"/>
    <w:rsid w:val="00A67744"/>
    <w:rsid w:val="00A67A51"/>
    <w:rsid w:val="00A70AE6"/>
    <w:rsid w:val="00A70D39"/>
    <w:rsid w:val="00A710A1"/>
    <w:rsid w:val="00A71195"/>
    <w:rsid w:val="00A712A7"/>
    <w:rsid w:val="00A7133B"/>
    <w:rsid w:val="00A7155F"/>
    <w:rsid w:val="00A71F77"/>
    <w:rsid w:val="00A71FB7"/>
    <w:rsid w:val="00A71FE9"/>
    <w:rsid w:val="00A72688"/>
    <w:rsid w:val="00A7298D"/>
    <w:rsid w:val="00A72F37"/>
    <w:rsid w:val="00A732F5"/>
    <w:rsid w:val="00A73865"/>
    <w:rsid w:val="00A73A67"/>
    <w:rsid w:val="00A73B74"/>
    <w:rsid w:val="00A73D83"/>
    <w:rsid w:val="00A74149"/>
    <w:rsid w:val="00A742E8"/>
    <w:rsid w:val="00A7460D"/>
    <w:rsid w:val="00A746F5"/>
    <w:rsid w:val="00A75145"/>
    <w:rsid w:val="00A751D9"/>
    <w:rsid w:val="00A75C66"/>
    <w:rsid w:val="00A75C96"/>
    <w:rsid w:val="00A75F3C"/>
    <w:rsid w:val="00A75F5A"/>
    <w:rsid w:val="00A76715"/>
    <w:rsid w:val="00A76B57"/>
    <w:rsid w:val="00A7700F"/>
    <w:rsid w:val="00A77482"/>
    <w:rsid w:val="00A77F2F"/>
    <w:rsid w:val="00A80378"/>
    <w:rsid w:val="00A80DC0"/>
    <w:rsid w:val="00A8113C"/>
    <w:rsid w:val="00A815C2"/>
    <w:rsid w:val="00A816BB"/>
    <w:rsid w:val="00A817CF"/>
    <w:rsid w:val="00A81A50"/>
    <w:rsid w:val="00A81B09"/>
    <w:rsid w:val="00A81D06"/>
    <w:rsid w:val="00A81DD6"/>
    <w:rsid w:val="00A82057"/>
    <w:rsid w:val="00A82278"/>
    <w:rsid w:val="00A82471"/>
    <w:rsid w:val="00A829E9"/>
    <w:rsid w:val="00A82DF4"/>
    <w:rsid w:val="00A831F4"/>
    <w:rsid w:val="00A8378E"/>
    <w:rsid w:val="00A8428B"/>
    <w:rsid w:val="00A84860"/>
    <w:rsid w:val="00A84B2E"/>
    <w:rsid w:val="00A85076"/>
    <w:rsid w:val="00A854D5"/>
    <w:rsid w:val="00A857D9"/>
    <w:rsid w:val="00A85E64"/>
    <w:rsid w:val="00A85EFF"/>
    <w:rsid w:val="00A85F14"/>
    <w:rsid w:val="00A85FCC"/>
    <w:rsid w:val="00A86484"/>
    <w:rsid w:val="00A866E6"/>
    <w:rsid w:val="00A86B86"/>
    <w:rsid w:val="00A86FAF"/>
    <w:rsid w:val="00A8724B"/>
    <w:rsid w:val="00A87CCA"/>
    <w:rsid w:val="00A87E6F"/>
    <w:rsid w:val="00A87F47"/>
    <w:rsid w:val="00A900DC"/>
    <w:rsid w:val="00A903AE"/>
    <w:rsid w:val="00A906D5"/>
    <w:rsid w:val="00A906EA"/>
    <w:rsid w:val="00A9078B"/>
    <w:rsid w:val="00A91223"/>
    <w:rsid w:val="00A91DF7"/>
    <w:rsid w:val="00A91E80"/>
    <w:rsid w:val="00A91EE9"/>
    <w:rsid w:val="00A924A0"/>
    <w:rsid w:val="00A92566"/>
    <w:rsid w:val="00A92764"/>
    <w:rsid w:val="00A92CEE"/>
    <w:rsid w:val="00A92EC1"/>
    <w:rsid w:val="00A930AD"/>
    <w:rsid w:val="00A932CD"/>
    <w:rsid w:val="00A93CBE"/>
    <w:rsid w:val="00A93DC7"/>
    <w:rsid w:val="00A93DF9"/>
    <w:rsid w:val="00A941AE"/>
    <w:rsid w:val="00A94B7D"/>
    <w:rsid w:val="00A94EC4"/>
    <w:rsid w:val="00A950E9"/>
    <w:rsid w:val="00A9522B"/>
    <w:rsid w:val="00A95EB6"/>
    <w:rsid w:val="00A968BF"/>
    <w:rsid w:val="00A96901"/>
    <w:rsid w:val="00A9752A"/>
    <w:rsid w:val="00A9756A"/>
    <w:rsid w:val="00A97C14"/>
    <w:rsid w:val="00A97E00"/>
    <w:rsid w:val="00AA0170"/>
    <w:rsid w:val="00AA022E"/>
    <w:rsid w:val="00AA0265"/>
    <w:rsid w:val="00AA047E"/>
    <w:rsid w:val="00AA0B24"/>
    <w:rsid w:val="00AA1262"/>
    <w:rsid w:val="00AA1DEF"/>
    <w:rsid w:val="00AA2379"/>
    <w:rsid w:val="00AA27CF"/>
    <w:rsid w:val="00AA2E37"/>
    <w:rsid w:val="00AA2E8F"/>
    <w:rsid w:val="00AA30E6"/>
    <w:rsid w:val="00AA39D5"/>
    <w:rsid w:val="00AA407B"/>
    <w:rsid w:val="00AA47AB"/>
    <w:rsid w:val="00AA4A17"/>
    <w:rsid w:val="00AA4CE8"/>
    <w:rsid w:val="00AA4F34"/>
    <w:rsid w:val="00AA4F5D"/>
    <w:rsid w:val="00AA50D1"/>
    <w:rsid w:val="00AA510C"/>
    <w:rsid w:val="00AA52CE"/>
    <w:rsid w:val="00AA52EB"/>
    <w:rsid w:val="00AA5E75"/>
    <w:rsid w:val="00AA6DA6"/>
    <w:rsid w:val="00AA7B0A"/>
    <w:rsid w:val="00AB0002"/>
    <w:rsid w:val="00AB00FF"/>
    <w:rsid w:val="00AB072F"/>
    <w:rsid w:val="00AB07AC"/>
    <w:rsid w:val="00AB07C2"/>
    <w:rsid w:val="00AB0AB5"/>
    <w:rsid w:val="00AB0CC3"/>
    <w:rsid w:val="00AB123B"/>
    <w:rsid w:val="00AB1CBA"/>
    <w:rsid w:val="00AB1D9C"/>
    <w:rsid w:val="00AB2171"/>
    <w:rsid w:val="00AB28DB"/>
    <w:rsid w:val="00AB2C62"/>
    <w:rsid w:val="00AB3265"/>
    <w:rsid w:val="00AB36AC"/>
    <w:rsid w:val="00AB3715"/>
    <w:rsid w:val="00AB37BB"/>
    <w:rsid w:val="00AB43DB"/>
    <w:rsid w:val="00AB485F"/>
    <w:rsid w:val="00AB4F9F"/>
    <w:rsid w:val="00AB5426"/>
    <w:rsid w:val="00AB5B16"/>
    <w:rsid w:val="00AB5B1C"/>
    <w:rsid w:val="00AB5D57"/>
    <w:rsid w:val="00AB62D6"/>
    <w:rsid w:val="00AB6A7C"/>
    <w:rsid w:val="00AB7C72"/>
    <w:rsid w:val="00AB7E63"/>
    <w:rsid w:val="00AB7E6B"/>
    <w:rsid w:val="00AC0055"/>
    <w:rsid w:val="00AC0131"/>
    <w:rsid w:val="00AC0297"/>
    <w:rsid w:val="00AC070E"/>
    <w:rsid w:val="00AC088D"/>
    <w:rsid w:val="00AC08C9"/>
    <w:rsid w:val="00AC0A32"/>
    <w:rsid w:val="00AC0D22"/>
    <w:rsid w:val="00AC0EF0"/>
    <w:rsid w:val="00AC109C"/>
    <w:rsid w:val="00AC11E1"/>
    <w:rsid w:val="00AC1790"/>
    <w:rsid w:val="00AC1DB0"/>
    <w:rsid w:val="00AC2023"/>
    <w:rsid w:val="00AC2089"/>
    <w:rsid w:val="00AC2240"/>
    <w:rsid w:val="00AC23E8"/>
    <w:rsid w:val="00AC2425"/>
    <w:rsid w:val="00AC2483"/>
    <w:rsid w:val="00AC2AB0"/>
    <w:rsid w:val="00AC2B7A"/>
    <w:rsid w:val="00AC2C12"/>
    <w:rsid w:val="00AC3365"/>
    <w:rsid w:val="00AC362A"/>
    <w:rsid w:val="00AC367E"/>
    <w:rsid w:val="00AC3740"/>
    <w:rsid w:val="00AC45D6"/>
    <w:rsid w:val="00AC471B"/>
    <w:rsid w:val="00AC4D8C"/>
    <w:rsid w:val="00AC4F74"/>
    <w:rsid w:val="00AC5076"/>
    <w:rsid w:val="00AC5A8C"/>
    <w:rsid w:val="00AC5B28"/>
    <w:rsid w:val="00AC5C5A"/>
    <w:rsid w:val="00AC5C7A"/>
    <w:rsid w:val="00AC612F"/>
    <w:rsid w:val="00AC6181"/>
    <w:rsid w:val="00AC61AB"/>
    <w:rsid w:val="00AC6DF4"/>
    <w:rsid w:val="00AC6F38"/>
    <w:rsid w:val="00AC7137"/>
    <w:rsid w:val="00AC7F62"/>
    <w:rsid w:val="00AD0224"/>
    <w:rsid w:val="00AD063D"/>
    <w:rsid w:val="00AD06AA"/>
    <w:rsid w:val="00AD09B2"/>
    <w:rsid w:val="00AD0A5A"/>
    <w:rsid w:val="00AD0D4A"/>
    <w:rsid w:val="00AD0FAB"/>
    <w:rsid w:val="00AD0FC9"/>
    <w:rsid w:val="00AD103B"/>
    <w:rsid w:val="00AD1127"/>
    <w:rsid w:val="00AD1587"/>
    <w:rsid w:val="00AD1C54"/>
    <w:rsid w:val="00AD1C7B"/>
    <w:rsid w:val="00AD1C88"/>
    <w:rsid w:val="00AD2139"/>
    <w:rsid w:val="00AD25D6"/>
    <w:rsid w:val="00AD2641"/>
    <w:rsid w:val="00AD27F5"/>
    <w:rsid w:val="00AD29D2"/>
    <w:rsid w:val="00AD2AB4"/>
    <w:rsid w:val="00AD2D80"/>
    <w:rsid w:val="00AD40B4"/>
    <w:rsid w:val="00AD40EC"/>
    <w:rsid w:val="00AD4469"/>
    <w:rsid w:val="00AD4560"/>
    <w:rsid w:val="00AD4D27"/>
    <w:rsid w:val="00AD506C"/>
    <w:rsid w:val="00AD53C3"/>
    <w:rsid w:val="00AD542F"/>
    <w:rsid w:val="00AD5BFD"/>
    <w:rsid w:val="00AD6CD7"/>
    <w:rsid w:val="00AD6DA0"/>
    <w:rsid w:val="00AD6E04"/>
    <w:rsid w:val="00AD6F70"/>
    <w:rsid w:val="00AD7573"/>
    <w:rsid w:val="00AD7FB8"/>
    <w:rsid w:val="00AD7FEA"/>
    <w:rsid w:val="00AE005B"/>
    <w:rsid w:val="00AE01AF"/>
    <w:rsid w:val="00AE087E"/>
    <w:rsid w:val="00AE0F5A"/>
    <w:rsid w:val="00AE14F4"/>
    <w:rsid w:val="00AE18BC"/>
    <w:rsid w:val="00AE24B8"/>
    <w:rsid w:val="00AE25D2"/>
    <w:rsid w:val="00AE2753"/>
    <w:rsid w:val="00AE2956"/>
    <w:rsid w:val="00AE340F"/>
    <w:rsid w:val="00AE3465"/>
    <w:rsid w:val="00AE36E0"/>
    <w:rsid w:val="00AE44B5"/>
    <w:rsid w:val="00AE4D5F"/>
    <w:rsid w:val="00AE5360"/>
    <w:rsid w:val="00AE53C8"/>
    <w:rsid w:val="00AE5B02"/>
    <w:rsid w:val="00AE62A8"/>
    <w:rsid w:val="00AE6431"/>
    <w:rsid w:val="00AE65AD"/>
    <w:rsid w:val="00AE6BF6"/>
    <w:rsid w:val="00AE7067"/>
    <w:rsid w:val="00AE7337"/>
    <w:rsid w:val="00AE7D41"/>
    <w:rsid w:val="00AE7D5E"/>
    <w:rsid w:val="00AE7D71"/>
    <w:rsid w:val="00AF00B2"/>
    <w:rsid w:val="00AF035F"/>
    <w:rsid w:val="00AF04AD"/>
    <w:rsid w:val="00AF0EC3"/>
    <w:rsid w:val="00AF11B6"/>
    <w:rsid w:val="00AF13B8"/>
    <w:rsid w:val="00AF1455"/>
    <w:rsid w:val="00AF17E2"/>
    <w:rsid w:val="00AF181E"/>
    <w:rsid w:val="00AF182C"/>
    <w:rsid w:val="00AF1E07"/>
    <w:rsid w:val="00AF1EA4"/>
    <w:rsid w:val="00AF325A"/>
    <w:rsid w:val="00AF39B3"/>
    <w:rsid w:val="00AF3A78"/>
    <w:rsid w:val="00AF45B3"/>
    <w:rsid w:val="00AF4703"/>
    <w:rsid w:val="00AF536C"/>
    <w:rsid w:val="00AF5736"/>
    <w:rsid w:val="00AF58DA"/>
    <w:rsid w:val="00AF5B9F"/>
    <w:rsid w:val="00AF5DB0"/>
    <w:rsid w:val="00AF60B1"/>
    <w:rsid w:val="00AF63AB"/>
    <w:rsid w:val="00AF69F0"/>
    <w:rsid w:val="00AF6E20"/>
    <w:rsid w:val="00AF769F"/>
    <w:rsid w:val="00B000DD"/>
    <w:rsid w:val="00B003EC"/>
    <w:rsid w:val="00B008E4"/>
    <w:rsid w:val="00B00A3B"/>
    <w:rsid w:val="00B01358"/>
    <w:rsid w:val="00B01430"/>
    <w:rsid w:val="00B0153E"/>
    <w:rsid w:val="00B015A5"/>
    <w:rsid w:val="00B017F2"/>
    <w:rsid w:val="00B0202A"/>
    <w:rsid w:val="00B02B1B"/>
    <w:rsid w:val="00B02E6D"/>
    <w:rsid w:val="00B03034"/>
    <w:rsid w:val="00B0400B"/>
    <w:rsid w:val="00B040ED"/>
    <w:rsid w:val="00B05040"/>
    <w:rsid w:val="00B05A42"/>
    <w:rsid w:val="00B05A89"/>
    <w:rsid w:val="00B05AEE"/>
    <w:rsid w:val="00B060AF"/>
    <w:rsid w:val="00B0624A"/>
    <w:rsid w:val="00B06641"/>
    <w:rsid w:val="00B06A18"/>
    <w:rsid w:val="00B06ADF"/>
    <w:rsid w:val="00B06FA0"/>
    <w:rsid w:val="00B07413"/>
    <w:rsid w:val="00B07726"/>
    <w:rsid w:val="00B07F8F"/>
    <w:rsid w:val="00B100A3"/>
    <w:rsid w:val="00B10333"/>
    <w:rsid w:val="00B10452"/>
    <w:rsid w:val="00B10463"/>
    <w:rsid w:val="00B105EB"/>
    <w:rsid w:val="00B1070C"/>
    <w:rsid w:val="00B10D21"/>
    <w:rsid w:val="00B11321"/>
    <w:rsid w:val="00B1146D"/>
    <w:rsid w:val="00B117DF"/>
    <w:rsid w:val="00B11F14"/>
    <w:rsid w:val="00B12057"/>
    <w:rsid w:val="00B12358"/>
    <w:rsid w:val="00B12776"/>
    <w:rsid w:val="00B12867"/>
    <w:rsid w:val="00B12982"/>
    <w:rsid w:val="00B12E25"/>
    <w:rsid w:val="00B12E2F"/>
    <w:rsid w:val="00B12FDB"/>
    <w:rsid w:val="00B131AD"/>
    <w:rsid w:val="00B13460"/>
    <w:rsid w:val="00B134AD"/>
    <w:rsid w:val="00B13BC9"/>
    <w:rsid w:val="00B13CE2"/>
    <w:rsid w:val="00B13D0F"/>
    <w:rsid w:val="00B14DFA"/>
    <w:rsid w:val="00B1518E"/>
    <w:rsid w:val="00B1579B"/>
    <w:rsid w:val="00B15AEB"/>
    <w:rsid w:val="00B15B42"/>
    <w:rsid w:val="00B16745"/>
    <w:rsid w:val="00B169AA"/>
    <w:rsid w:val="00B16F14"/>
    <w:rsid w:val="00B16FC5"/>
    <w:rsid w:val="00B16FE5"/>
    <w:rsid w:val="00B176E5"/>
    <w:rsid w:val="00B178A4"/>
    <w:rsid w:val="00B17A13"/>
    <w:rsid w:val="00B17A5B"/>
    <w:rsid w:val="00B17B2E"/>
    <w:rsid w:val="00B17EBD"/>
    <w:rsid w:val="00B2017E"/>
    <w:rsid w:val="00B2018C"/>
    <w:rsid w:val="00B20312"/>
    <w:rsid w:val="00B203B4"/>
    <w:rsid w:val="00B20739"/>
    <w:rsid w:val="00B210BA"/>
    <w:rsid w:val="00B21D3B"/>
    <w:rsid w:val="00B222F9"/>
    <w:rsid w:val="00B22723"/>
    <w:rsid w:val="00B227C6"/>
    <w:rsid w:val="00B2297A"/>
    <w:rsid w:val="00B22E96"/>
    <w:rsid w:val="00B23595"/>
    <w:rsid w:val="00B23A28"/>
    <w:rsid w:val="00B23E2E"/>
    <w:rsid w:val="00B24B99"/>
    <w:rsid w:val="00B25980"/>
    <w:rsid w:val="00B268DB"/>
    <w:rsid w:val="00B26CCC"/>
    <w:rsid w:val="00B301B2"/>
    <w:rsid w:val="00B31DEC"/>
    <w:rsid w:val="00B3285C"/>
    <w:rsid w:val="00B3394C"/>
    <w:rsid w:val="00B33E00"/>
    <w:rsid w:val="00B34352"/>
    <w:rsid w:val="00B345EC"/>
    <w:rsid w:val="00B347BE"/>
    <w:rsid w:val="00B34975"/>
    <w:rsid w:val="00B34DE6"/>
    <w:rsid w:val="00B34E75"/>
    <w:rsid w:val="00B35632"/>
    <w:rsid w:val="00B357AE"/>
    <w:rsid w:val="00B35A1F"/>
    <w:rsid w:val="00B373D9"/>
    <w:rsid w:val="00B378AB"/>
    <w:rsid w:val="00B37AFB"/>
    <w:rsid w:val="00B40133"/>
    <w:rsid w:val="00B40146"/>
    <w:rsid w:val="00B403C8"/>
    <w:rsid w:val="00B4051F"/>
    <w:rsid w:val="00B40755"/>
    <w:rsid w:val="00B4076D"/>
    <w:rsid w:val="00B4080C"/>
    <w:rsid w:val="00B40864"/>
    <w:rsid w:val="00B40E94"/>
    <w:rsid w:val="00B417A9"/>
    <w:rsid w:val="00B41C95"/>
    <w:rsid w:val="00B42B70"/>
    <w:rsid w:val="00B42D21"/>
    <w:rsid w:val="00B43816"/>
    <w:rsid w:val="00B4436C"/>
    <w:rsid w:val="00B44713"/>
    <w:rsid w:val="00B447C5"/>
    <w:rsid w:val="00B44938"/>
    <w:rsid w:val="00B44CCE"/>
    <w:rsid w:val="00B44E3A"/>
    <w:rsid w:val="00B44FAC"/>
    <w:rsid w:val="00B45066"/>
    <w:rsid w:val="00B453CF"/>
    <w:rsid w:val="00B456F3"/>
    <w:rsid w:val="00B459C1"/>
    <w:rsid w:val="00B46A0A"/>
    <w:rsid w:val="00B46C4C"/>
    <w:rsid w:val="00B46DA4"/>
    <w:rsid w:val="00B47298"/>
    <w:rsid w:val="00B47403"/>
    <w:rsid w:val="00B474DB"/>
    <w:rsid w:val="00B47684"/>
    <w:rsid w:val="00B47745"/>
    <w:rsid w:val="00B4778D"/>
    <w:rsid w:val="00B477EB"/>
    <w:rsid w:val="00B478C3"/>
    <w:rsid w:val="00B479B1"/>
    <w:rsid w:val="00B47E56"/>
    <w:rsid w:val="00B50443"/>
    <w:rsid w:val="00B5090C"/>
    <w:rsid w:val="00B50A70"/>
    <w:rsid w:val="00B50C4F"/>
    <w:rsid w:val="00B50F3E"/>
    <w:rsid w:val="00B51099"/>
    <w:rsid w:val="00B5150A"/>
    <w:rsid w:val="00B52003"/>
    <w:rsid w:val="00B522C2"/>
    <w:rsid w:val="00B52A4E"/>
    <w:rsid w:val="00B52CA5"/>
    <w:rsid w:val="00B52F2B"/>
    <w:rsid w:val="00B5348A"/>
    <w:rsid w:val="00B539F9"/>
    <w:rsid w:val="00B54143"/>
    <w:rsid w:val="00B5437E"/>
    <w:rsid w:val="00B54391"/>
    <w:rsid w:val="00B551F0"/>
    <w:rsid w:val="00B55697"/>
    <w:rsid w:val="00B55BCF"/>
    <w:rsid w:val="00B55CCA"/>
    <w:rsid w:val="00B55EA4"/>
    <w:rsid w:val="00B55EFF"/>
    <w:rsid w:val="00B566E2"/>
    <w:rsid w:val="00B5687D"/>
    <w:rsid w:val="00B56AD8"/>
    <w:rsid w:val="00B577F2"/>
    <w:rsid w:val="00B6035F"/>
    <w:rsid w:val="00B604F3"/>
    <w:rsid w:val="00B608A6"/>
    <w:rsid w:val="00B60BB6"/>
    <w:rsid w:val="00B60ECF"/>
    <w:rsid w:val="00B616B0"/>
    <w:rsid w:val="00B617D9"/>
    <w:rsid w:val="00B61A74"/>
    <w:rsid w:val="00B61B58"/>
    <w:rsid w:val="00B6243E"/>
    <w:rsid w:val="00B624AE"/>
    <w:rsid w:val="00B629CE"/>
    <w:rsid w:val="00B62BD6"/>
    <w:rsid w:val="00B62D40"/>
    <w:rsid w:val="00B63121"/>
    <w:rsid w:val="00B63858"/>
    <w:rsid w:val="00B639FA"/>
    <w:rsid w:val="00B641C0"/>
    <w:rsid w:val="00B64893"/>
    <w:rsid w:val="00B64D6F"/>
    <w:rsid w:val="00B64E7D"/>
    <w:rsid w:val="00B65389"/>
    <w:rsid w:val="00B65724"/>
    <w:rsid w:val="00B66346"/>
    <w:rsid w:val="00B66476"/>
    <w:rsid w:val="00B6661C"/>
    <w:rsid w:val="00B66E2F"/>
    <w:rsid w:val="00B66F5B"/>
    <w:rsid w:val="00B6732A"/>
    <w:rsid w:val="00B677C2"/>
    <w:rsid w:val="00B67924"/>
    <w:rsid w:val="00B67CD1"/>
    <w:rsid w:val="00B70249"/>
    <w:rsid w:val="00B70C2D"/>
    <w:rsid w:val="00B70E55"/>
    <w:rsid w:val="00B71141"/>
    <w:rsid w:val="00B7131B"/>
    <w:rsid w:val="00B71369"/>
    <w:rsid w:val="00B71AAC"/>
    <w:rsid w:val="00B71DBD"/>
    <w:rsid w:val="00B71EDF"/>
    <w:rsid w:val="00B726AC"/>
    <w:rsid w:val="00B731FC"/>
    <w:rsid w:val="00B73C8C"/>
    <w:rsid w:val="00B73CED"/>
    <w:rsid w:val="00B73D50"/>
    <w:rsid w:val="00B74015"/>
    <w:rsid w:val="00B741DE"/>
    <w:rsid w:val="00B74B08"/>
    <w:rsid w:val="00B7510A"/>
    <w:rsid w:val="00B75517"/>
    <w:rsid w:val="00B75688"/>
    <w:rsid w:val="00B758CC"/>
    <w:rsid w:val="00B75E2D"/>
    <w:rsid w:val="00B76068"/>
    <w:rsid w:val="00B7643B"/>
    <w:rsid w:val="00B76B87"/>
    <w:rsid w:val="00B7710A"/>
    <w:rsid w:val="00B77337"/>
    <w:rsid w:val="00B77392"/>
    <w:rsid w:val="00B77F23"/>
    <w:rsid w:val="00B80346"/>
    <w:rsid w:val="00B803AC"/>
    <w:rsid w:val="00B8040A"/>
    <w:rsid w:val="00B80A18"/>
    <w:rsid w:val="00B80E86"/>
    <w:rsid w:val="00B80F0F"/>
    <w:rsid w:val="00B81249"/>
    <w:rsid w:val="00B81261"/>
    <w:rsid w:val="00B8129D"/>
    <w:rsid w:val="00B8170B"/>
    <w:rsid w:val="00B81C08"/>
    <w:rsid w:val="00B82633"/>
    <w:rsid w:val="00B82B34"/>
    <w:rsid w:val="00B82CD2"/>
    <w:rsid w:val="00B82D83"/>
    <w:rsid w:val="00B82E00"/>
    <w:rsid w:val="00B8313C"/>
    <w:rsid w:val="00B832C7"/>
    <w:rsid w:val="00B832CF"/>
    <w:rsid w:val="00B83EDE"/>
    <w:rsid w:val="00B8452F"/>
    <w:rsid w:val="00B84580"/>
    <w:rsid w:val="00B84A37"/>
    <w:rsid w:val="00B8512D"/>
    <w:rsid w:val="00B85464"/>
    <w:rsid w:val="00B85A4E"/>
    <w:rsid w:val="00B85CBD"/>
    <w:rsid w:val="00B85CF1"/>
    <w:rsid w:val="00B85D0C"/>
    <w:rsid w:val="00B85FB7"/>
    <w:rsid w:val="00B85FD1"/>
    <w:rsid w:val="00B86495"/>
    <w:rsid w:val="00B865CC"/>
    <w:rsid w:val="00B86913"/>
    <w:rsid w:val="00B86C75"/>
    <w:rsid w:val="00B86EC4"/>
    <w:rsid w:val="00B86F46"/>
    <w:rsid w:val="00B86F6B"/>
    <w:rsid w:val="00B87356"/>
    <w:rsid w:val="00B903C1"/>
    <w:rsid w:val="00B903E2"/>
    <w:rsid w:val="00B919CC"/>
    <w:rsid w:val="00B91B84"/>
    <w:rsid w:val="00B91BAD"/>
    <w:rsid w:val="00B91C72"/>
    <w:rsid w:val="00B92129"/>
    <w:rsid w:val="00B9284A"/>
    <w:rsid w:val="00B92B38"/>
    <w:rsid w:val="00B93109"/>
    <w:rsid w:val="00B93532"/>
    <w:rsid w:val="00B93639"/>
    <w:rsid w:val="00B939C5"/>
    <w:rsid w:val="00B940EA"/>
    <w:rsid w:val="00B941D4"/>
    <w:rsid w:val="00B94499"/>
    <w:rsid w:val="00B94633"/>
    <w:rsid w:val="00B94640"/>
    <w:rsid w:val="00B947A0"/>
    <w:rsid w:val="00B9488C"/>
    <w:rsid w:val="00B949EF"/>
    <w:rsid w:val="00B95179"/>
    <w:rsid w:val="00B95404"/>
    <w:rsid w:val="00B95BB1"/>
    <w:rsid w:val="00B96740"/>
    <w:rsid w:val="00B96AF9"/>
    <w:rsid w:val="00B96B38"/>
    <w:rsid w:val="00B96BDB"/>
    <w:rsid w:val="00B96DF8"/>
    <w:rsid w:val="00B9740E"/>
    <w:rsid w:val="00B977E1"/>
    <w:rsid w:val="00B97AD9"/>
    <w:rsid w:val="00BA0321"/>
    <w:rsid w:val="00BA08D7"/>
    <w:rsid w:val="00BA0B57"/>
    <w:rsid w:val="00BA1714"/>
    <w:rsid w:val="00BA1871"/>
    <w:rsid w:val="00BA214B"/>
    <w:rsid w:val="00BA2759"/>
    <w:rsid w:val="00BA376C"/>
    <w:rsid w:val="00BA389F"/>
    <w:rsid w:val="00BA3931"/>
    <w:rsid w:val="00BA3BC2"/>
    <w:rsid w:val="00BA467B"/>
    <w:rsid w:val="00BA46F3"/>
    <w:rsid w:val="00BA497B"/>
    <w:rsid w:val="00BA4A58"/>
    <w:rsid w:val="00BA4AA6"/>
    <w:rsid w:val="00BA4B5F"/>
    <w:rsid w:val="00BA4C4F"/>
    <w:rsid w:val="00BA4D22"/>
    <w:rsid w:val="00BA4ED0"/>
    <w:rsid w:val="00BA54C3"/>
    <w:rsid w:val="00BA56D8"/>
    <w:rsid w:val="00BA6031"/>
    <w:rsid w:val="00BA654A"/>
    <w:rsid w:val="00BA670D"/>
    <w:rsid w:val="00BA7331"/>
    <w:rsid w:val="00BA7B1D"/>
    <w:rsid w:val="00BB0404"/>
    <w:rsid w:val="00BB0D52"/>
    <w:rsid w:val="00BB1100"/>
    <w:rsid w:val="00BB1473"/>
    <w:rsid w:val="00BB1A67"/>
    <w:rsid w:val="00BB284F"/>
    <w:rsid w:val="00BB29BD"/>
    <w:rsid w:val="00BB45CC"/>
    <w:rsid w:val="00BB4C2A"/>
    <w:rsid w:val="00BB4CA9"/>
    <w:rsid w:val="00BB511A"/>
    <w:rsid w:val="00BB5533"/>
    <w:rsid w:val="00BB5A71"/>
    <w:rsid w:val="00BB5B84"/>
    <w:rsid w:val="00BB5CF1"/>
    <w:rsid w:val="00BB5DC6"/>
    <w:rsid w:val="00BB62D1"/>
    <w:rsid w:val="00BB6567"/>
    <w:rsid w:val="00BB6736"/>
    <w:rsid w:val="00BB6D54"/>
    <w:rsid w:val="00BB7485"/>
    <w:rsid w:val="00BB78FA"/>
    <w:rsid w:val="00BB7A03"/>
    <w:rsid w:val="00BB7EE7"/>
    <w:rsid w:val="00BC03DC"/>
    <w:rsid w:val="00BC14E8"/>
    <w:rsid w:val="00BC2596"/>
    <w:rsid w:val="00BC2E04"/>
    <w:rsid w:val="00BC3175"/>
    <w:rsid w:val="00BC320A"/>
    <w:rsid w:val="00BC364B"/>
    <w:rsid w:val="00BC375A"/>
    <w:rsid w:val="00BC377E"/>
    <w:rsid w:val="00BC3AC2"/>
    <w:rsid w:val="00BC3D0F"/>
    <w:rsid w:val="00BC3FCA"/>
    <w:rsid w:val="00BC433A"/>
    <w:rsid w:val="00BC4D9E"/>
    <w:rsid w:val="00BC5373"/>
    <w:rsid w:val="00BC566C"/>
    <w:rsid w:val="00BC5C90"/>
    <w:rsid w:val="00BC617A"/>
    <w:rsid w:val="00BC679D"/>
    <w:rsid w:val="00BC688A"/>
    <w:rsid w:val="00BC6AF8"/>
    <w:rsid w:val="00BC7473"/>
    <w:rsid w:val="00BC7C86"/>
    <w:rsid w:val="00BD005F"/>
    <w:rsid w:val="00BD00C2"/>
    <w:rsid w:val="00BD0177"/>
    <w:rsid w:val="00BD0301"/>
    <w:rsid w:val="00BD09A4"/>
    <w:rsid w:val="00BD10FA"/>
    <w:rsid w:val="00BD13B2"/>
    <w:rsid w:val="00BD1496"/>
    <w:rsid w:val="00BD2ABA"/>
    <w:rsid w:val="00BD3820"/>
    <w:rsid w:val="00BD38EB"/>
    <w:rsid w:val="00BD39DA"/>
    <w:rsid w:val="00BD3BEB"/>
    <w:rsid w:val="00BD438C"/>
    <w:rsid w:val="00BD47DF"/>
    <w:rsid w:val="00BD4849"/>
    <w:rsid w:val="00BD491D"/>
    <w:rsid w:val="00BD4B7F"/>
    <w:rsid w:val="00BD55DB"/>
    <w:rsid w:val="00BD59B1"/>
    <w:rsid w:val="00BD5BF2"/>
    <w:rsid w:val="00BD5D55"/>
    <w:rsid w:val="00BD63C2"/>
    <w:rsid w:val="00BD702D"/>
    <w:rsid w:val="00BD72FC"/>
    <w:rsid w:val="00BD7347"/>
    <w:rsid w:val="00BD7A92"/>
    <w:rsid w:val="00BD7CF8"/>
    <w:rsid w:val="00BE028F"/>
    <w:rsid w:val="00BE07E3"/>
    <w:rsid w:val="00BE10FD"/>
    <w:rsid w:val="00BE13A5"/>
    <w:rsid w:val="00BE143B"/>
    <w:rsid w:val="00BE19EC"/>
    <w:rsid w:val="00BE1BA4"/>
    <w:rsid w:val="00BE24E6"/>
    <w:rsid w:val="00BE2705"/>
    <w:rsid w:val="00BE284A"/>
    <w:rsid w:val="00BE2BDC"/>
    <w:rsid w:val="00BE2E45"/>
    <w:rsid w:val="00BE31AB"/>
    <w:rsid w:val="00BE3CAE"/>
    <w:rsid w:val="00BE5009"/>
    <w:rsid w:val="00BE520B"/>
    <w:rsid w:val="00BE559B"/>
    <w:rsid w:val="00BE5B96"/>
    <w:rsid w:val="00BE66C1"/>
    <w:rsid w:val="00BE6A20"/>
    <w:rsid w:val="00BE6D2B"/>
    <w:rsid w:val="00BE6F2D"/>
    <w:rsid w:val="00BF0846"/>
    <w:rsid w:val="00BF0908"/>
    <w:rsid w:val="00BF0AD0"/>
    <w:rsid w:val="00BF0C5B"/>
    <w:rsid w:val="00BF0F6E"/>
    <w:rsid w:val="00BF12BD"/>
    <w:rsid w:val="00BF19E8"/>
    <w:rsid w:val="00BF203A"/>
    <w:rsid w:val="00BF2215"/>
    <w:rsid w:val="00BF222B"/>
    <w:rsid w:val="00BF2424"/>
    <w:rsid w:val="00BF26DA"/>
    <w:rsid w:val="00BF27E9"/>
    <w:rsid w:val="00BF3737"/>
    <w:rsid w:val="00BF53CA"/>
    <w:rsid w:val="00BF544F"/>
    <w:rsid w:val="00BF573B"/>
    <w:rsid w:val="00BF5A20"/>
    <w:rsid w:val="00BF5A69"/>
    <w:rsid w:val="00BF6C8F"/>
    <w:rsid w:val="00BF7349"/>
    <w:rsid w:val="00BF79B3"/>
    <w:rsid w:val="00C004B9"/>
    <w:rsid w:val="00C006CE"/>
    <w:rsid w:val="00C00A1D"/>
    <w:rsid w:val="00C00A4A"/>
    <w:rsid w:val="00C014B6"/>
    <w:rsid w:val="00C01CF0"/>
    <w:rsid w:val="00C036B4"/>
    <w:rsid w:val="00C03B0C"/>
    <w:rsid w:val="00C03CB6"/>
    <w:rsid w:val="00C03E3A"/>
    <w:rsid w:val="00C03F37"/>
    <w:rsid w:val="00C03F57"/>
    <w:rsid w:val="00C03F7F"/>
    <w:rsid w:val="00C0405F"/>
    <w:rsid w:val="00C04097"/>
    <w:rsid w:val="00C053C6"/>
    <w:rsid w:val="00C058E9"/>
    <w:rsid w:val="00C05D34"/>
    <w:rsid w:val="00C06CFD"/>
    <w:rsid w:val="00C073B6"/>
    <w:rsid w:val="00C076BB"/>
    <w:rsid w:val="00C102EB"/>
    <w:rsid w:val="00C10517"/>
    <w:rsid w:val="00C10801"/>
    <w:rsid w:val="00C10B1F"/>
    <w:rsid w:val="00C1149F"/>
    <w:rsid w:val="00C117DD"/>
    <w:rsid w:val="00C119DB"/>
    <w:rsid w:val="00C11E70"/>
    <w:rsid w:val="00C1214D"/>
    <w:rsid w:val="00C123EE"/>
    <w:rsid w:val="00C125DF"/>
    <w:rsid w:val="00C12641"/>
    <w:rsid w:val="00C12BA4"/>
    <w:rsid w:val="00C13456"/>
    <w:rsid w:val="00C13C5B"/>
    <w:rsid w:val="00C149AB"/>
    <w:rsid w:val="00C14A35"/>
    <w:rsid w:val="00C14C26"/>
    <w:rsid w:val="00C14DA5"/>
    <w:rsid w:val="00C14E85"/>
    <w:rsid w:val="00C14F7D"/>
    <w:rsid w:val="00C15002"/>
    <w:rsid w:val="00C1512A"/>
    <w:rsid w:val="00C15296"/>
    <w:rsid w:val="00C15833"/>
    <w:rsid w:val="00C15997"/>
    <w:rsid w:val="00C16345"/>
    <w:rsid w:val="00C1687F"/>
    <w:rsid w:val="00C177EE"/>
    <w:rsid w:val="00C178C2"/>
    <w:rsid w:val="00C179B4"/>
    <w:rsid w:val="00C17ABA"/>
    <w:rsid w:val="00C17C19"/>
    <w:rsid w:val="00C20694"/>
    <w:rsid w:val="00C20B98"/>
    <w:rsid w:val="00C20C1A"/>
    <w:rsid w:val="00C21904"/>
    <w:rsid w:val="00C21BC8"/>
    <w:rsid w:val="00C21CEB"/>
    <w:rsid w:val="00C220C1"/>
    <w:rsid w:val="00C220EB"/>
    <w:rsid w:val="00C224DE"/>
    <w:rsid w:val="00C22695"/>
    <w:rsid w:val="00C22733"/>
    <w:rsid w:val="00C227D3"/>
    <w:rsid w:val="00C229F2"/>
    <w:rsid w:val="00C22BEE"/>
    <w:rsid w:val="00C22F2C"/>
    <w:rsid w:val="00C23285"/>
    <w:rsid w:val="00C23530"/>
    <w:rsid w:val="00C23C49"/>
    <w:rsid w:val="00C2412A"/>
    <w:rsid w:val="00C243C9"/>
    <w:rsid w:val="00C243D1"/>
    <w:rsid w:val="00C24F98"/>
    <w:rsid w:val="00C25255"/>
    <w:rsid w:val="00C2545D"/>
    <w:rsid w:val="00C25AAC"/>
    <w:rsid w:val="00C25B77"/>
    <w:rsid w:val="00C25D6C"/>
    <w:rsid w:val="00C270A7"/>
    <w:rsid w:val="00C271A2"/>
    <w:rsid w:val="00C27363"/>
    <w:rsid w:val="00C27759"/>
    <w:rsid w:val="00C27C38"/>
    <w:rsid w:val="00C31547"/>
    <w:rsid w:val="00C31744"/>
    <w:rsid w:val="00C31E48"/>
    <w:rsid w:val="00C32838"/>
    <w:rsid w:val="00C33E38"/>
    <w:rsid w:val="00C33F1E"/>
    <w:rsid w:val="00C340CD"/>
    <w:rsid w:val="00C340D0"/>
    <w:rsid w:val="00C34FA1"/>
    <w:rsid w:val="00C3503B"/>
    <w:rsid w:val="00C3512F"/>
    <w:rsid w:val="00C35502"/>
    <w:rsid w:val="00C35D25"/>
    <w:rsid w:val="00C36237"/>
    <w:rsid w:val="00C36339"/>
    <w:rsid w:val="00C36428"/>
    <w:rsid w:val="00C36582"/>
    <w:rsid w:val="00C370F3"/>
    <w:rsid w:val="00C37491"/>
    <w:rsid w:val="00C3758B"/>
    <w:rsid w:val="00C37900"/>
    <w:rsid w:val="00C37AD9"/>
    <w:rsid w:val="00C37B40"/>
    <w:rsid w:val="00C40715"/>
    <w:rsid w:val="00C41024"/>
    <w:rsid w:val="00C41096"/>
    <w:rsid w:val="00C41105"/>
    <w:rsid w:val="00C41886"/>
    <w:rsid w:val="00C41A66"/>
    <w:rsid w:val="00C42154"/>
    <w:rsid w:val="00C426A1"/>
    <w:rsid w:val="00C428B0"/>
    <w:rsid w:val="00C42C96"/>
    <w:rsid w:val="00C4328E"/>
    <w:rsid w:val="00C44457"/>
    <w:rsid w:val="00C44C5A"/>
    <w:rsid w:val="00C44E1B"/>
    <w:rsid w:val="00C45326"/>
    <w:rsid w:val="00C45D25"/>
    <w:rsid w:val="00C463A3"/>
    <w:rsid w:val="00C46629"/>
    <w:rsid w:val="00C469BF"/>
    <w:rsid w:val="00C46A86"/>
    <w:rsid w:val="00C46B34"/>
    <w:rsid w:val="00C46C25"/>
    <w:rsid w:val="00C4753C"/>
    <w:rsid w:val="00C47568"/>
    <w:rsid w:val="00C47589"/>
    <w:rsid w:val="00C47959"/>
    <w:rsid w:val="00C47A9C"/>
    <w:rsid w:val="00C47B8F"/>
    <w:rsid w:val="00C509FF"/>
    <w:rsid w:val="00C518B2"/>
    <w:rsid w:val="00C51DAE"/>
    <w:rsid w:val="00C51DD6"/>
    <w:rsid w:val="00C52491"/>
    <w:rsid w:val="00C525C3"/>
    <w:rsid w:val="00C52B62"/>
    <w:rsid w:val="00C52F7C"/>
    <w:rsid w:val="00C537B9"/>
    <w:rsid w:val="00C538F9"/>
    <w:rsid w:val="00C5391B"/>
    <w:rsid w:val="00C540A9"/>
    <w:rsid w:val="00C54133"/>
    <w:rsid w:val="00C54838"/>
    <w:rsid w:val="00C54F26"/>
    <w:rsid w:val="00C555A7"/>
    <w:rsid w:val="00C564CF"/>
    <w:rsid w:val="00C56653"/>
    <w:rsid w:val="00C56D6D"/>
    <w:rsid w:val="00C56FB9"/>
    <w:rsid w:val="00C57345"/>
    <w:rsid w:val="00C57367"/>
    <w:rsid w:val="00C57A13"/>
    <w:rsid w:val="00C57B3F"/>
    <w:rsid w:val="00C57FBD"/>
    <w:rsid w:val="00C6055F"/>
    <w:rsid w:val="00C60A6D"/>
    <w:rsid w:val="00C60E03"/>
    <w:rsid w:val="00C61DB3"/>
    <w:rsid w:val="00C6219C"/>
    <w:rsid w:val="00C6267F"/>
    <w:rsid w:val="00C62977"/>
    <w:rsid w:val="00C62C7B"/>
    <w:rsid w:val="00C62FF5"/>
    <w:rsid w:val="00C6310F"/>
    <w:rsid w:val="00C63205"/>
    <w:rsid w:val="00C635C4"/>
    <w:rsid w:val="00C6372B"/>
    <w:rsid w:val="00C63813"/>
    <w:rsid w:val="00C63B86"/>
    <w:rsid w:val="00C63D41"/>
    <w:rsid w:val="00C648F5"/>
    <w:rsid w:val="00C64A29"/>
    <w:rsid w:val="00C64C40"/>
    <w:rsid w:val="00C650E7"/>
    <w:rsid w:val="00C65156"/>
    <w:rsid w:val="00C65539"/>
    <w:rsid w:val="00C655C8"/>
    <w:rsid w:val="00C656C4"/>
    <w:rsid w:val="00C65D83"/>
    <w:rsid w:val="00C668EB"/>
    <w:rsid w:val="00C66BEA"/>
    <w:rsid w:val="00C67063"/>
    <w:rsid w:val="00C6739B"/>
    <w:rsid w:val="00C67AC0"/>
    <w:rsid w:val="00C67E2E"/>
    <w:rsid w:val="00C704DF"/>
    <w:rsid w:val="00C70AD2"/>
    <w:rsid w:val="00C712EF"/>
    <w:rsid w:val="00C71B66"/>
    <w:rsid w:val="00C71E52"/>
    <w:rsid w:val="00C71F86"/>
    <w:rsid w:val="00C72C00"/>
    <w:rsid w:val="00C734A2"/>
    <w:rsid w:val="00C738F4"/>
    <w:rsid w:val="00C73C31"/>
    <w:rsid w:val="00C74E4E"/>
    <w:rsid w:val="00C753F1"/>
    <w:rsid w:val="00C75A00"/>
    <w:rsid w:val="00C75B53"/>
    <w:rsid w:val="00C75C7C"/>
    <w:rsid w:val="00C76173"/>
    <w:rsid w:val="00C766B6"/>
    <w:rsid w:val="00C76A17"/>
    <w:rsid w:val="00C76A50"/>
    <w:rsid w:val="00C76CB6"/>
    <w:rsid w:val="00C770C8"/>
    <w:rsid w:val="00C773A9"/>
    <w:rsid w:val="00C775B0"/>
    <w:rsid w:val="00C801C4"/>
    <w:rsid w:val="00C801F2"/>
    <w:rsid w:val="00C805EB"/>
    <w:rsid w:val="00C80C83"/>
    <w:rsid w:val="00C81403"/>
    <w:rsid w:val="00C81590"/>
    <w:rsid w:val="00C81B24"/>
    <w:rsid w:val="00C81E8A"/>
    <w:rsid w:val="00C827EE"/>
    <w:rsid w:val="00C82B52"/>
    <w:rsid w:val="00C83B59"/>
    <w:rsid w:val="00C8492F"/>
    <w:rsid w:val="00C84F59"/>
    <w:rsid w:val="00C85085"/>
    <w:rsid w:val="00C856F4"/>
    <w:rsid w:val="00C85788"/>
    <w:rsid w:val="00C85EAA"/>
    <w:rsid w:val="00C861C7"/>
    <w:rsid w:val="00C86200"/>
    <w:rsid w:val="00C864AC"/>
    <w:rsid w:val="00C865DD"/>
    <w:rsid w:val="00C86AF9"/>
    <w:rsid w:val="00C87528"/>
    <w:rsid w:val="00C87718"/>
    <w:rsid w:val="00C87A4C"/>
    <w:rsid w:val="00C87A5C"/>
    <w:rsid w:val="00C9007A"/>
    <w:rsid w:val="00C9016F"/>
    <w:rsid w:val="00C909A3"/>
    <w:rsid w:val="00C90BF6"/>
    <w:rsid w:val="00C90D08"/>
    <w:rsid w:val="00C90EDC"/>
    <w:rsid w:val="00C93977"/>
    <w:rsid w:val="00C939C1"/>
    <w:rsid w:val="00C93C49"/>
    <w:rsid w:val="00C949EC"/>
    <w:rsid w:val="00C951B8"/>
    <w:rsid w:val="00C95342"/>
    <w:rsid w:val="00C958D6"/>
    <w:rsid w:val="00C95AFD"/>
    <w:rsid w:val="00C95B67"/>
    <w:rsid w:val="00C963BB"/>
    <w:rsid w:val="00C9684C"/>
    <w:rsid w:val="00C96988"/>
    <w:rsid w:val="00C9709E"/>
    <w:rsid w:val="00C97492"/>
    <w:rsid w:val="00C97545"/>
    <w:rsid w:val="00C97661"/>
    <w:rsid w:val="00C976EC"/>
    <w:rsid w:val="00C97CD4"/>
    <w:rsid w:val="00CA0343"/>
    <w:rsid w:val="00CA049F"/>
    <w:rsid w:val="00CA04BE"/>
    <w:rsid w:val="00CA1006"/>
    <w:rsid w:val="00CA1377"/>
    <w:rsid w:val="00CA1400"/>
    <w:rsid w:val="00CA15CB"/>
    <w:rsid w:val="00CA2158"/>
    <w:rsid w:val="00CA27EE"/>
    <w:rsid w:val="00CA288E"/>
    <w:rsid w:val="00CA39B9"/>
    <w:rsid w:val="00CA43E5"/>
    <w:rsid w:val="00CA47B7"/>
    <w:rsid w:val="00CA48A4"/>
    <w:rsid w:val="00CA5475"/>
    <w:rsid w:val="00CA59D1"/>
    <w:rsid w:val="00CA5F2B"/>
    <w:rsid w:val="00CA63A3"/>
    <w:rsid w:val="00CA65ED"/>
    <w:rsid w:val="00CA6D85"/>
    <w:rsid w:val="00CA6FB4"/>
    <w:rsid w:val="00CA7009"/>
    <w:rsid w:val="00CA777C"/>
    <w:rsid w:val="00CA785F"/>
    <w:rsid w:val="00CA7E8F"/>
    <w:rsid w:val="00CB0C0C"/>
    <w:rsid w:val="00CB0D1D"/>
    <w:rsid w:val="00CB1B7B"/>
    <w:rsid w:val="00CB327C"/>
    <w:rsid w:val="00CB33D0"/>
    <w:rsid w:val="00CB3E27"/>
    <w:rsid w:val="00CB3E71"/>
    <w:rsid w:val="00CB4D86"/>
    <w:rsid w:val="00CB546E"/>
    <w:rsid w:val="00CB6163"/>
    <w:rsid w:val="00CB7660"/>
    <w:rsid w:val="00CB7775"/>
    <w:rsid w:val="00CB78C2"/>
    <w:rsid w:val="00CB7B9A"/>
    <w:rsid w:val="00CB7BF5"/>
    <w:rsid w:val="00CC007F"/>
    <w:rsid w:val="00CC04A9"/>
    <w:rsid w:val="00CC0A1C"/>
    <w:rsid w:val="00CC1387"/>
    <w:rsid w:val="00CC154E"/>
    <w:rsid w:val="00CC1ADA"/>
    <w:rsid w:val="00CC232E"/>
    <w:rsid w:val="00CC2881"/>
    <w:rsid w:val="00CC2EEE"/>
    <w:rsid w:val="00CC3320"/>
    <w:rsid w:val="00CC3A23"/>
    <w:rsid w:val="00CC3B57"/>
    <w:rsid w:val="00CC4745"/>
    <w:rsid w:val="00CC4EB9"/>
    <w:rsid w:val="00CC5046"/>
    <w:rsid w:val="00CC560C"/>
    <w:rsid w:val="00CC5798"/>
    <w:rsid w:val="00CC5831"/>
    <w:rsid w:val="00CC5928"/>
    <w:rsid w:val="00CC5D9F"/>
    <w:rsid w:val="00CC61E2"/>
    <w:rsid w:val="00CC6B0C"/>
    <w:rsid w:val="00CC6BEF"/>
    <w:rsid w:val="00CC6F8B"/>
    <w:rsid w:val="00CC73AA"/>
    <w:rsid w:val="00CC7B5F"/>
    <w:rsid w:val="00CD0494"/>
    <w:rsid w:val="00CD09A8"/>
    <w:rsid w:val="00CD0A39"/>
    <w:rsid w:val="00CD0C64"/>
    <w:rsid w:val="00CD0EDE"/>
    <w:rsid w:val="00CD116A"/>
    <w:rsid w:val="00CD1360"/>
    <w:rsid w:val="00CD1406"/>
    <w:rsid w:val="00CD16FC"/>
    <w:rsid w:val="00CD181F"/>
    <w:rsid w:val="00CD242D"/>
    <w:rsid w:val="00CD2C01"/>
    <w:rsid w:val="00CD2F10"/>
    <w:rsid w:val="00CD32A9"/>
    <w:rsid w:val="00CD399E"/>
    <w:rsid w:val="00CD449B"/>
    <w:rsid w:val="00CD461C"/>
    <w:rsid w:val="00CD46F9"/>
    <w:rsid w:val="00CD4B69"/>
    <w:rsid w:val="00CD54E2"/>
    <w:rsid w:val="00CD5F0B"/>
    <w:rsid w:val="00CD7AD3"/>
    <w:rsid w:val="00CE14E3"/>
    <w:rsid w:val="00CE1547"/>
    <w:rsid w:val="00CE2374"/>
    <w:rsid w:val="00CE26DC"/>
    <w:rsid w:val="00CE33B5"/>
    <w:rsid w:val="00CE3A8F"/>
    <w:rsid w:val="00CE4DD1"/>
    <w:rsid w:val="00CE4EA1"/>
    <w:rsid w:val="00CE4FAD"/>
    <w:rsid w:val="00CE526D"/>
    <w:rsid w:val="00CE573C"/>
    <w:rsid w:val="00CE5A7C"/>
    <w:rsid w:val="00CE5A85"/>
    <w:rsid w:val="00CE5B31"/>
    <w:rsid w:val="00CE6287"/>
    <w:rsid w:val="00CE648A"/>
    <w:rsid w:val="00CE667C"/>
    <w:rsid w:val="00CE6916"/>
    <w:rsid w:val="00CE697C"/>
    <w:rsid w:val="00CE6A6A"/>
    <w:rsid w:val="00CE6BFE"/>
    <w:rsid w:val="00CE6D49"/>
    <w:rsid w:val="00CE6F1B"/>
    <w:rsid w:val="00CE6F81"/>
    <w:rsid w:val="00CE7DA9"/>
    <w:rsid w:val="00CF0036"/>
    <w:rsid w:val="00CF033F"/>
    <w:rsid w:val="00CF0BD8"/>
    <w:rsid w:val="00CF1544"/>
    <w:rsid w:val="00CF1789"/>
    <w:rsid w:val="00CF1C30"/>
    <w:rsid w:val="00CF21AB"/>
    <w:rsid w:val="00CF22AE"/>
    <w:rsid w:val="00CF29FC"/>
    <w:rsid w:val="00CF2A4E"/>
    <w:rsid w:val="00CF2BEB"/>
    <w:rsid w:val="00CF2C3E"/>
    <w:rsid w:val="00CF2C52"/>
    <w:rsid w:val="00CF3848"/>
    <w:rsid w:val="00CF425F"/>
    <w:rsid w:val="00CF42A1"/>
    <w:rsid w:val="00CF4307"/>
    <w:rsid w:val="00CF4EB1"/>
    <w:rsid w:val="00CF4FF1"/>
    <w:rsid w:val="00CF5114"/>
    <w:rsid w:val="00CF55B9"/>
    <w:rsid w:val="00CF5E46"/>
    <w:rsid w:val="00CF65D9"/>
    <w:rsid w:val="00CF6CD3"/>
    <w:rsid w:val="00CF6E71"/>
    <w:rsid w:val="00CF709C"/>
    <w:rsid w:val="00CF73E2"/>
    <w:rsid w:val="00CF7620"/>
    <w:rsid w:val="00CF7C43"/>
    <w:rsid w:val="00CF7E34"/>
    <w:rsid w:val="00CF7E39"/>
    <w:rsid w:val="00D00779"/>
    <w:rsid w:val="00D00968"/>
    <w:rsid w:val="00D0112C"/>
    <w:rsid w:val="00D016C1"/>
    <w:rsid w:val="00D018A7"/>
    <w:rsid w:val="00D01DCE"/>
    <w:rsid w:val="00D020E8"/>
    <w:rsid w:val="00D02148"/>
    <w:rsid w:val="00D0214A"/>
    <w:rsid w:val="00D02220"/>
    <w:rsid w:val="00D02AE3"/>
    <w:rsid w:val="00D02E9B"/>
    <w:rsid w:val="00D02F33"/>
    <w:rsid w:val="00D032CB"/>
    <w:rsid w:val="00D033E3"/>
    <w:rsid w:val="00D0355A"/>
    <w:rsid w:val="00D038B9"/>
    <w:rsid w:val="00D04197"/>
    <w:rsid w:val="00D045F7"/>
    <w:rsid w:val="00D04860"/>
    <w:rsid w:val="00D04A51"/>
    <w:rsid w:val="00D06623"/>
    <w:rsid w:val="00D0676D"/>
    <w:rsid w:val="00D0691B"/>
    <w:rsid w:val="00D07005"/>
    <w:rsid w:val="00D07315"/>
    <w:rsid w:val="00D07702"/>
    <w:rsid w:val="00D0770C"/>
    <w:rsid w:val="00D07994"/>
    <w:rsid w:val="00D07D2D"/>
    <w:rsid w:val="00D07DC2"/>
    <w:rsid w:val="00D07DCC"/>
    <w:rsid w:val="00D10283"/>
    <w:rsid w:val="00D10871"/>
    <w:rsid w:val="00D109AA"/>
    <w:rsid w:val="00D10B05"/>
    <w:rsid w:val="00D10D05"/>
    <w:rsid w:val="00D10DF3"/>
    <w:rsid w:val="00D10F96"/>
    <w:rsid w:val="00D11083"/>
    <w:rsid w:val="00D11401"/>
    <w:rsid w:val="00D11721"/>
    <w:rsid w:val="00D117E0"/>
    <w:rsid w:val="00D11F7B"/>
    <w:rsid w:val="00D121D1"/>
    <w:rsid w:val="00D1257C"/>
    <w:rsid w:val="00D12598"/>
    <w:rsid w:val="00D1287B"/>
    <w:rsid w:val="00D128B0"/>
    <w:rsid w:val="00D12AD9"/>
    <w:rsid w:val="00D12F63"/>
    <w:rsid w:val="00D13F29"/>
    <w:rsid w:val="00D14297"/>
    <w:rsid w:val="00D14CDA"/>
    <w:rsid w:val="00D150AF"/>
    <w:rsid w:val="00D1539C"/>
    <w:rsid w:val="00D15862"/>
    <w:rsid w:val="00D15A02"/>
    <w:rsid w:val="00D15AF0"/>
    <w:rsid w:val="00D15B86"/>
    <w:rsid w:val="00D15DC4"/>
    <w:rsid w:val="00D1628D"/>
    <w:rsid w:val="00D16C0F"/>
    <w:rsid w:val="00D16F15"/>
    <w:rsid w:val="00D171A5"/>
    <w:rsid w:val="00D1732B"/>
    <w:rsid w:val="00D178E2"/>
    <w:rsid w:val="00D178EC"/>
    <w:rsid w:val="00D17C57"/>
    <w:rsid w:val="00D17E18"/>
    <w:rsid w:val="00D20026"/>
    <w:rsid w:val="00D20064"/>
    <w:rsid w:val="00D204A8"/>
    <w:rsid w:val="00D2076D"/>
    <w:rsid w:val="00D20D24"/>
    <w:rsid w:val="00D21101"/>
    <w:rsid w:val="00D2129C"/>
    <w:rsid w:val="00D21A39"/>
    <w:rsid w:val="00D21CE3"/>
    <w:rsid w:val="00D21E2B"/>
    <w:rsid w:val="00D21F20"/>
    <w:rsid w:val="00D22035"/>
    <w:rsid w:val="00D22DF1"/>
    <w:rsid w:val="00D22E61"/>
    <w:rsid w:val="00D2383A"/>
    <w:rsid w:val="00D23970"/>
    <w:rsid w:val="00D23BBF"/>
    <w:rsid w:val="00D23FAA"/>
    <w:rsid w:val="00D240C9"/>
    <w:rsid w:val="00D24286"/>
    <w:rsid w:val="00D24FCA"/>
    <w:rsid w:val="00D250D0"/>
    <w:rsid w:val="00D25627"/>
    <w:rsid w:val="00D2563A"/>
    <w:rsid w:val="00D25727"/>
    <w:rsid w:val="00D25E8D"/>
    <w:rsid w:val="00D25F16"/>
    <w:rsid w:val="00D2659B"/>
    <w:rsid w:val="00D2668D"/>
    <w:rsid w:val="00D269AA"/>
    <w:rsid w:val="00D3015C"/>
    <w:rsid w:val="00D30475"/>
    <w:rsid w:val="00D3054A"/>
    <w:rsid w:val="00D30EC3"/>
    <w:rsid w:val="00D31853"/>
    <w:rsid w:val="00D321CD"/>
    <w:rsid w:val="00D321DB"/>
    <w:rsid w:val="00D32815"/>
    <w:rsid w:val="00D32B4D"/>
    <w:rsid w:val="00D32E59"/>
    <w:rsid w:val="00D32FC1"/>
    <w:rsid w:val="00D33208"/>
    <w:rsid w:val="00D336A7"/>
    <w:rsid w:val="00D3373B"/>
    <w:rsid w:val="00D33970"/>
    <w:rsid w:val="00D33C6D"/>
    <w:rsid w:val="00D33D52"/>
    <w:rsid w:val="00D33EC4"/>
    <w:rsid w:val="00D34D77"/>
    <w:rsid w:val="00D34ED0"/>
    <w:rsid w:val="00D3786E"/>
    <w:rsid w:val="00D37CF3"/>
    <w:rsid w:val="00D407F0"/>
    <w:rsid w:val="00D40DBF"/>
    <w:rsid w:val="00D410EA"/>
    <w:rsid w:val="00D41513"/>
    <w:rsid w:val="00D416D5"/>
    <w:rsid w:val="00D41850"/>
    <w:rsid w:val="00D41D0C"/>
    <w:rsid w:val="00D4244A"/>
    <w:rsid w:val="00D424D5"/>
    <w:rsid w:val="00D427B8"/>
    <w:rsid w:val="00D4281F"/>
    <w:rsid w:val="00D42D22"/>
    <w:rsid w:val="00D42F4B"/>
    <w:rsid w:val="00D434B3"/>
    <w:rsid w:val="00D43608"/>
    <w:rsid w:val="00D4408B"/>
    <w:rsid w:val="00D44970"/>
    <w:rsid w:val="00D44C9B"/>
    <w:rsid w:val="00D44D6F"/>
    <w:rsid w:val="00D44E8C"/>
    <w:rsid w:val="00D453D5"/>
    <w:rsid w:val="00D45F96"/>
    <w:rsid w:val="00D46341"/>
    <w:rsid w:val="00D469E1"/>
    <w:rsid w:val="00D46A7C"/>
    <w:rsid w:val="00D4742C"/>
    <w:rsid w:val="00D474F0"/>
    <w:rsid w:val="00D47611"/>
    <w:rsid w:val="00D47802"/>
    <w:rsid w:val="00D478AF"/>
    <w:rsid w:val="00D47AE0"/>
    <w:rsid w:val="00D47B24"/>
    <w:rsid w:val="00D502D8"/>
    <w:rsid w:val="00D50B81"/>
    <w:rsid w:val="00D50C6E"/>
    <w:rsid w:val="00D50E7B"/>
    <w:rsid w:val="00D512C1"/>
    <w:rsid w:val="00D5171C"/>
    <w:rsid w:val="00D5172C"/>
    <w:rsid w:val="00D519E9"/>
    <w:rsid w:val="00D5222B"/>
    <w:rsid w:val="00D52240"/>
    <w:rsid w:val="00D5249A"/>
    <w:rsid w:val="00D527DC"/>
    <w:rsid w:val="00D52B1C"/>
    <w:rsid w:val="00D53807"/>
    <w:rsid w:val="00D539E3"/>
    <w:rsid w:val="00D54672"/>
    <w:rsid w:val="00D54A43"/>
    <w:rsid w:val="00D55E80"/>
    <w:rsid w:val="00D56223"/>
    <w:rsid w:val="00D56D15"/>
    <w:rsid w:val="00D60397"/>
    <w:rsid w:val="00D60450"/>
    <w:rsid w:val="00D60CCA"/>
    <w:rsid w:val="00D60D9F"/>
    <w:rsid w:val="00D613D2"/>
    <w:rsid w:val="00D61957"/>
    <w:rsid w:val="00D61C4C"/>
    <w:rsid w:val="00D6208F"/>
    <w:rsid w:val="00D6225F"/>
    <w:rsid w:val="00D62CE9"/>
    <w:rsid w:val="00D62F55"/>
    <w:rsid w:val="00D63502"/>
    <w:rsid w:val="00D6405F"/>
    <w:rsid w:val="00D64485"/>
    <w:rsid w:val="00D647F0"/>
    <w:rsid w:val="00D648BD"/>
    <w:rsid w:val="00D64983"/>
    <w:rsid w:val="00D649FC"/>
    <w:rsid w:val="00D64A47"/>
    <w:rsid w:val="00D64C30"/>
    <w:rsid w:val="00D6570F"/>
    <w:rsid w:val="00D6576C"/>
    <w:rsid w:val="00D660F8"/>
    <w:rsid w:val="00D6633E"/>
    <w:rsid w:val="00D6643E"/>
    <w:rsid w:val="00D6652E"/>
    <w:rsid w:val="00D66DBA"/>
    <w:rsid w:val="00D66E65"/>
    <w:rsid w:val="00D675AA"/>
    <w:rsid w:val="00D67BC9"/>
    <w:rsid w:val="00D67C9E"/>
    <w:rsid w:val="00D67EAD"/>
    <w:rsid w:val="00D67EC2"/>
    <w:rsid w:val="00D67F64"/>
    <w:rsid w:val="00D701E5"/>
    <w:rsid w:val="00D70323"/>
    <w:rsid w:val="00D70B07"/>
    <w:rsid w:val="00D7144A"/>
    <w:rsid w:val="00D71663"/>
    <w:rsid w:val="00D71667"/>
    <w:rsid w:val="00D72721"/>
    <w:rsid w:val="00D7313A"/>
    <w:rsid w:val="00D73773"/>
    <w:rsid w:val="00D739CE"/>
    <w:rsid w:val="00D7404A"/>
    <w:rsid w:val="00D74511"/>
    <w:rsid w:val="00D74CDE"/>
    <w:rsid w:val="00D74DB8"/>
    <w:rsid w:val="00D753E2"/>
    <w:rsid w:val="00D75B9B"/>
    <w:rsid w:val="00D75FAC"/>
    <w:rsid w:val="00D7607D"/>
    <w:rsid w:val="00D76135"/>
    <w:rsid w:val="00D766CB"/>
    <w:rsid w:val="00D76C17"/>
    <w:rsid w:val="00D771F2"/>
    <w:rsid w:val="00D773B1"/>
    <w:rsid w:val="00D77B1B"/>
    <w:rsid w:val="00D80102"/>
    <w:rsid w:val="00D802D1"/>
    <w:rsid w:val="00D80420"/>
    <w:rsid w:val="00D80958"/>
    <w:rsid w:val="00D81AD8"/>
    <w:rsid w:val="00D81AFA"/>
    <w:rsid w:val="00D81CEB"/>
    <w:rsid w:val="00D82186"/>
    <w:rsid w:val="00D8225D"/>
    <w:rsid w:val="00D828D9"/>
    <w:rsid w:val="00D82A86"/>
    <w:rsid w:val="00D8353C"/>
    <w:rsid w:val="00D83D09"/>
    <w:rsid w:val="00D841F4"/>
    <w:rsid w:val="00D84746"/>
    <w:rsid w:val="00D8480D"/>
    <w:rsid w:val="00D84F7D"/>
    <w:rsid w:val="00D853FA"/>
    <w:rsid w:val="00D85420"/>
    <w:rsid w:val="00D85452"/>
    <w:rsid w:val="00D86DA1"/>
    <w:rsid w:val="00D86DDF"/>
    <w:rsid w:val="00D870B5"/>
    <w:rsid w:val="00D87251"/>
    <w:rsid w:val="00D87AB6"/>
    <w:rsid w:val="00D87F22"/>
    <w:rsid w:val="00D90855"/>
    <w:rsid w:val="00D91152"/>
    <w:rsid w:val="00D911F2"/>
    <w:rsid w:val="00D91779"/>
    <w:rsid w:val="00D925B1"/>
    <w:rsid w:val="00D92655"/>
    <w:rsid w:val="00D927B0"/>
    <w:rsid w:val="00D92C8A"/>
    <w:rsid w:val="00D9357E"/>
    <w:rsid w:val="00D93AF5"/>
    <w:rsid w:val="00D93FEC"/>
    <w:rsid w:val="00D9439D"/>
    <w:rsid w:val="00D94403"/>
    <w:rsid w:val="00D9545D"/>
    <w:rsid w:val="00D96DDF"/>
    <w:rsid w:val="00D973F6"/>
    <w:rsid w:val="00D976E6"/>
    <w:rsid w:val="00D97753"/>
    <w:rsid w:val="00DA0AE8"/>
    <w:rsid w:val="00DA0CF1"/>
    <w:rsid w:val="00DA12F8"/>
    <w:rsid w:val="00DA18AC"/>
    <w:rsid w:val="00DA1D19"/>
    <w:rsid w:val="00DA2636"/>
    <w:rsid w:val="00DA30F3"/>
    <w:rsid w:val="00DA3B94"/>
    <w:rsid w:val="00DA3CDC"/>
    <w:rsid w:val="00DA3DB2"/>
    <w:rsid w:val="00DA5132"/>
    <w:rsid w:val="00DA5E81"/>
    <w:rsid w:val="00DA6081"/>
    <w:rsid w:val="00DA6B93"/>
    <w:rsid w:val="00DA6BE0"/>
    <w:rsid w:val="00DA74E4"/>
    <w:rsid w:val="00DA7EF1"/>
    <w:rsid w:val="00DB018D"/>
    <w:rsid w:val="00DB071B"/>
    <w:rsid w:val="00DB07F0"/>
    <w:rsid w:val="00DB09B3"/>
    <w:rsid w:val="00DB15B2"/>
    <w:rsid w:val="00DB1D67"/>
    <w:rsid w:val="00DB1EE2"/>
    <w:rsid w:val="00DB24EE"/>
    <w:rsid w:val="00DB33C9"/>
    <w:rsid w:val="00DB3D81"/>
    <w:rsid w:val="00DB3F54"/>
    <w:rsid w:val="00DB436F"/>
    <w:rsid w:val="00DB4CD6"/>
    <w:rsid w:val="00DB5FB5"/>
    <w:rsid w:val="00DB5FD2"/>
    <w:rsid w:val="00DB6351"/>
    <w:rsid w:val="00DB67F7"/>
    <w:rsid w:val="00DB6C17"/>
    <w:rsid w:val="00DB711B"/>
    <w:rsid w:val="00DB74E1"/>
    <w:rsid w:val="00DB7656"/>
    <w:rsid w:val="00DB766A"/>
    <w:rsid w:val="00DB79B1"/>
    <w:rsid w:val="00DC035C"/>
    <w:rsid w:val="00DC0399"/>
    <w:rsid w:val="00DC08B3"/>
    <w:rsid w:val="00DC0C4F"/>
    <w:rsid w:val="00DC1042"/>
    <w:rsid w:val="00DC105B"/>
    <w:rsid w:val="00DC1556"/>
    <w:rsid w:val="00DC20BB"/>
    <w:rsid w:val="00DC2680"/>
    <w:rsid w:val="00DC3734"/>
    <w:rsid w:val="00DC376E"/>
    <w:rsid w:val="00DC3F86"/>
    <w:rsid w:val="00DC40E4"/>
    <w:rsid w:val="00DC42AD"/>
    <w:rsid w:val="00DC4A1D"/>
    <w:rsid w:val="00DC64BA"/>
    <w:rsid w:val="00DC658C"/>
    <w:rsid w:val="00DC6973"/>
    <w:rsid w:val="00DC6E29"/>
    <w:rsid w:val="00DC6F53"/>
    <w:rsid w:val="00DC71E3"/>
    <w:rsid w:val="00DC771E"/>
    <w:rsid w:val="00DC7AD8"/>
    <w:rsid w:val="00DC7D45"/>
    <w:rsid w:val="00DD0AFF"/>
    <w:rsid w:val="00DD0B51"/>
    <w:rsid w:val="00DD138B"/>
    <w:rsid w:val="00DD14B9"/>
    <w:rsid w:val="00DD1B30"/>
    <w:rsid w:val="00DD1B3C"/>
    <w:rsid w:val="00DD1F01"/>
    <w:rsid w:val="00DD2F41"/>
    <w:rsid w:val="00DD3ABB"/>
    <w:rsid w:val="00DD3B98"/>
    <w:rsid w:val="00DD3E28"/>
    <w:rsid w:val="00DD424D"/>
    <w:rsid w:val="00DD4D0D"/>
    <w:rsid w:val="00DD5069"/>
    <w:rsid w:val="00DD56C7"/>
    <w:rsid w:val="00DD571A"/>
    <w:rsid w:val="00DD6281"/>
    <w:rsid w:val="00DD6332"/>
    <w:rsid w:val="00DD6E88"/>
    <w:rsid w:val="00DD6EF4"/>
    <w:rsid w:val="00DD721F"/>
    <w:rsid w:val="00DD73DB"/>
    <w:rsid w:val="00DD7785"/>
    <w:rsid w:val="00DE1242"/>
    <w:rsid w:val="00DE1254"/>
    <w:rsid w:val="00DE18B9"/>
    <w:rsid w:val="00DE1ABE"/>
    <w:rsid w:val="00DE1D63"/>
    <w:rsid w:val="00DE2519"/>
    <w:rsid w:val="00DE2A39"/>
    <w:rsid w:val="00DE2C62"/>
    <w:rsid w:val="00DE2C7F"/>
    <w:rsid w:val="00DE2C9E"/>
    <w:rsid w:val="00DE403D"/>
    <w:rsid w:val="00DE42DC"/>
    <w:rsid w:val="00DE4913"/>
    <w:rsid w:val="00DE4B70"/>
    <w:rsid w:val="00DE4F2E"/>
    <w:rsid w:val="00DE4FED"/>
    <w:rsid w:val="00DE501E"/>
    <w:rsid w:val="00DE53D0"/>
    <w:rsid w:val="00DE5791"/>
    <w:rsid w:val="00DE58EB"/>
    <w:rsid w:val="00DE5CE1"/>
    <w:rsid w:val="00DE627B"/>
    <w:rsid w:val="00DE6290"/>
    <w:rsid w:val="00DE6902"/>
    <w:rsid w:val="00DE71D7"/>
    <w:rsid w:val="00DE741B"/>
    <w:rsid w:val="00DE77E8"/>
    <w:rsid w:val="00DF00F6"/>
    <w:rsid w:val="00DF0374"/>
    <w:rsid w:val="00DF0E1A"/>
    <w:rsid w:val="00DF1065"/>
    <w:rsid w:val="00DF182B"/>
    <w:rsid w:val="00DF1FCF"/>
    <w:rsid w:val="00DF2069"/>
    <w:rsid w:val="00DF29DA"/>
    <w:rsid w:val="00DF2BE7"/>
    <w:rsid w:val="00DF2CC0"/>
    <w:rsid w:val="00DF2DDA"/>
    <w:rsid w:val="00DF2E72"/>
    <w:rsid w:val="00DF2F28"/>
    <w:rsid w:val="00DF2FCE"/>
    <w:rsid w:val="00DF36A7"/>
    <w:rsid w:val="00DF3932"/>
    <w:rsid w:val="00DF3D3A"/>
    <w:rsid w:val="00DF3E49"/>
    <w:rsid w:val="00DF447F"/>
    <w:rsid w:val="00DF4C6E"/>
    <w:rsid w:val="00DF54FE"/>
    <w:rsid w:val="00DF553B"/>
    <w:rsid w:val="00DF6329"/>
    <w:rsid w:val="00DF7625"/>
    <w:rsid w:val="00DF7985"/>
    <w:rsid w:val="00DF7E6E"/>
    <w:rsid w:val="00DF7FC6"/>
    <w:rsid w:val="00DF7FDD"/>
    <w:rsid w:val="00E00029"/>
    <w:rsid w:val="00E001DF"/>
    <w:rsid w:val="00E0052F"/>
    <w:rsid w:val="00E00737"/>
    <w:rsid w:val="00E00980"/>
    <w:rsid w:val="00E00D6A"/>
    <w:rsid w:val="00E01351"/>
    <w:rsid w:val="00E018A3"/>
    <w:rsid w:val="00E01AF4"/>
    <w:rsid w:val="00E01F2E"/>
    <w:rsid w:val="00E02349"/>
    <w:rsid w:val="00E025FC"/>
    <w:rsid w:val="00E027AB"/>
    <w:rsid w:val="00E028BA"/>
    <w:rsid w:val="00E02D9D"/>
    <w:rsid w:val="00E033F2"/>
    <w:rsid w:val="00E035DC"/>
    <w:rsid w:val="00E03DC5"/>
    <w:rsid w:val="00E0464E"/>
    <w:rsid w:val="00E04EBE"/>
    <w:rsid w:val="00E055C1"/>
    <w:rsid w:val="00E05E58"/>
    <w:rsid w:val="00E05F4F"/>
    <w:rsid w:val="00E061B2"/>
    <w:rsid w:val="00E066DD"/>
    <w:rsid w:val="00E06746"/>
    <w:rsid w:val="00E06AC8"/>
    <w:rsid w:val="00E06C4A"/>
    <w:rsid w:val="00E06FD7"/>
    <w:rsid w:val="00E07A1D"/>
    <w:rsid w:val="00E07BE8"/>
    <w:rsid w:val="00E07D35"/>
    <w:rsid w:val="00E100B1"/>
    <w:rsid w:val="00E108E0"/>
    <w:rsid w:val="00E10A71"/>
    <w:rsid w:val="00E10B24"/>
    <w:rsid w:val="00E11272"/>
    <w:rsid w:val="00E11314"/>
    <w:rsid w:val="00E1145F"/>
    <w:rsid w:val="00E11E3B"/>
    <w:rsid w:val="00E1223D"/>
    <w:rsid w:val="00E123BD"/>
    <w:rsid w:val="00E1255E"/>
    <w:rsid w:val="00E13595"/>
    <w:rsid w:val="00E13648"/>
    <w:rsid w:val="00E1380F"/>
    <w:rsid w:val="00E13F83"/>
    <w:rsid w:val="00E1452C"/>
    <w:rsid w:val="00E145FA"/>
    <w:rsid w:val="00E147AA"/>
    <w:rsid w:val="00E1512B"/>
    <w:rsid w:val="00E159FF"/>
    <w:rsid w:val="00E15D21"/>
    <w:rsid w:val="00E160A8"/>
    <w:rsid w:val="00E16510"/>
    <w:rsid w:val="00E165D8"/>
    <w:rsid w:val="00E1660E"/>
    <w:rsid w:val="00E16C82"/>
    <w:rsid w:val="00E170C9"/>
    <w:rsid w:val="00E170F6"/>
    <w:rsid w:val="00E1720C"/>
    <w:rsid w:val="00E1729B"/>
    <w:rsid w:val="00E1744F"/>
    <w:rsid w:val="00E17E7B"/>
    <w:rsid w:val="00E204BB"/>
    <w:rsid w:val="00E20C6E"/>
    <w:rsid w:val="00E21B6B"/>
    <w:rsid w:val="00E21C19"/>
    <w:rsid w:val="00E21F19"/>
    <w:rsid w:val="00E220C7"/>
    <w:rsid w:val="00E22127"/>
    <w:rsid w:val="00E22910"/>
    <w:rsid w:val="00E22B1E"/>
    <w:rsid w:val="00E22C44"/>
    <w:rsid w:val="00E23024"/>
    <w:rsid w:val="00E23097"/>
    <w:rsid w:val="00E2341D"/>
    <w:rsid w:val="00E23F6A"/>
    <w:rsid w:val="00E247C7"/>
    <w:rsid w:val="00E247FB"/>
    <w:rsid w:val="00E2484D"/>
    <w:rsid w:val="00E24A64"/>
    <w:rsid w:val="00E24C7C"/>
    <w:rsid w:val="00E24F71"/>
    <w:rsid w:val="00E24FF6"/>
    <w:rsid w:val="00E25428"/>
    <w:rsid w:val="00E260E5"/>
    <w:rsid w:val="00E2643B"/>
    <w:rsid w:val="00E26FE6"/>
    <w:rsid w:val="00E27A64"/>
    <w:rsid w:val="00E27AC0"/>
    <w:rsid w:val="00E27AC2"/>
    <w:rsid w:val="00E27E12"/>
    <w:rsid w:val="00E307E9"/>
    <w:rsid w:val="00E30A52"/>
    <w:rsid w:val="00E30CE8"/>
    <w:rsid w:val="00E31277"/>
    <w:rsid w:val="00E31545"/>
    <w:rsid w:val="00E32585"/>
    <w:rsid w:val="00E33741"/>
    <w:rsid w:val="00E33839"/>
    <w:rsid w:val="00E33849"/>
    <w:rsid w:val="00E33850"/>
    <w:rsid w:val="00E34212"/>
    <w:rsid w:val="00E3440B"/>
    <w:rsid w:val="00E34B4A"/>
    <w:rsid w:val="00E34C1F"/>
    <w:rsid w:val="00E36829"/>
    <w:rsid w:val="00E36976"/>
    <w:rsid w:val="00E37A62"/>
    <w:rsid w:val="00E37B15"/>
    <w:rsid w:val="00E37E0D"/>
    <w:rsid w:val="00E37EBF"/>
    <w:rsid w:val="00E401B3"/>
    <w:rsid w:val="00E40674"/>
    <w:rsid w:val="00E4144A"/>
    <w:rsid w:val="00E41713"/>
    <w:rsid w:val="00E41A23"/>
    <w:rsid w:val="00E41BCD"/>
    <w:rsid w:val="00E42612"/>
    <w:rsid w:val="00E42A2D"/>
    <w:rsid w:val="00E43B95"/>
    <w:rsid w:val="00E43C25"/>
    <w:rsid w:val="00E43CB5"/>
    <w:rsid w:val="00E44A34"/>
    <w:rsid w:val="00E44C55"/>
    <w:rsid w:val="00E44F34"/>
    <w:rsid w:val="00E44FFD"/>
    <w:rsid w:val="00E4519B"/>
    <w:rsid w:val="00E457A3"/>
    <w:rsid w:val="00E45A53"/>
    <w:rsid w:val="00E46360"/>
    <w:rsid w:val="00E4663D"/>
    <w:rsid w:val="00E46748"/>
    <w:rsid w:val="00E47D00"/>
    <w:rsid w:val="00E50025"/>
    <w:rsid w:val="00E5029D"/>
    <w:rsid w:val="00E5034D"/>
    <w:rsid w:val="00E503F4"/>
    <w:rsid w:val="00E5046B"/>
    <w:rsid w:val="00E50BBC"/>
    <w:rsid w:val="00E50F4C"/>
    <w:rsid w:val="00E512A6"/>
    <w:rsid w:val="00E514B5"/>
    <w:rsid w:val="00E514D2"/>
    <w:rsid w:val="00E527A6"/>
    <w:rsid w:val="00E527BD"/>
    <w:rsid w:val="00E52C39"/>
    <w:rsid w:val="00E53549"/>
    <w:rsid w:val="00E536AB"/>
    <w:rsid w:val="00E536F4"/>
    <w:rsid w:val="00E5370C"/>
    <w:rsid w:val="00E53887"/>
    <w:rsid w:val="00E539B5"/>
    <w:rsid w:val="00E53A47"/>
    <w:rsid w:val="00E53ABA"/>
    <w:rsid w:val="00E53C13"/>
    <w:rsid w:val="00E53D8B"/>
    <w:rsid w:val="00E53DDA"/>
    <w:rsid w:val="00E546D1"/>
    <w:rsid w:val="00E55808"/>
    <w:rsid w:val="00E55820"/>
    <w:rsid w:val="00E558AA"/>
    <w:rsid w:val="00E55B5F"/>
    <w:rsid w:val="00E5601B"/>
    <w:rsid w:val="00E56102"/>
    <w:rsid w:val="00E569DF"/>
    <w:rsid w:val="00E57194"/>
    <w:rsid w:val="00E5750A"/>
    <w:rsid w:val="00E603D1"/>
    <w:rsid w:val="00E61D20"/>
    <w:rsid w:val="00E62322"/>
    <w:rsid w:val="00E63240"/>
    <w:rsid w:val="00E637E4"/>
    <w:rsid w:val="00E63B02"/>
    <w:rsid w:val="00E63B95"/>
    <w:rsid w:val="00E645CB"/>
    <w:rsid w:val="00E65401"/>
    <w:rsid w:val="00E65786"/>
    <w:rsid w:val="00E66083"/>
    <w:rsid w:val="00E663B7"/>
    <w:rsid w:val="00E66931"/>
    <w:rsid w:val="00E67760"/>
    <w:rsid w:val="00E67774"/>
    <w:rsid w:val="00E6796F"/>
    <w:rsid w:val="00E67DDE"/>
    <w:rsid w:val="00E7075A"/>
    <w:rsid w:val="00E70876"/>
    <w:rsid w:val="00E70EFF"/>
    <w:rsid w:val="00E70FFE"/>
    <w:rsid w:val="00E7122F"/>
    <w:rsid w:val="00E71334"/>
    <w:rsid w:val="00E71600"/>
    <w:rsid w:val="00E722DE"/>
    <w:rsid w:val="00E72490"/>
    <w:rsid w:val="00E72653"/>
    <w:rsid w:val="00E72C8A"/>
    <w:rsid w:val="00E72E13"/>
    <w:rsid w:val="00E7330C"/>
    <w:rsid w:val="00E73682"/>
    <w:rsid w:val="00E737E0"/>
    <w:rsid w:val="00E73992"/>
    <w:rsid w:val="00E739CC"/>
    <w:rsid w:val="00E74719"/>
    <w:rsid w:val="00E748C8"/>
    <w:rsid w:val="00E74B8E"/>
    <w:rsid w:val="00E74BCA"/>
    <w:rsid w:val="00E75123"/>
    <w:rsid w:val="00E7553D"/>
    <w:rsid w:val="00E759E4"/>
    <w:rsid w:val="00E75E0C"/>
    <w:rsid w:val="00E76D2B"/>
    <w:rsid w:val="00E76DC6"/>
    <w:rsid w:val="00E77070"/>
    <w:rsid w:val="00E77341"/>
    <w:rsid w:val="00E77427"/>
    <w:rsid w:val="00E77C9F"/>
    <w:rsid w:val="00E80825"/>
    <w:rsid w:val="00E80867"/>
    <w:rsid w:val="00E808C1"/>
    <w:rsid w:val="00E81318"/>
    <w:rsid w:val="00E817F5"/>
    <w:rsid w:val="00E81919"/>
    <w:rsid w:val="00E81C68"/>
    <w:rsid w:val="00E81FF2"/>
    <w:rsid w:val="00E82286"/>
    <w:rsid w:val="00E822DA"/>
    <w:rsid w:val="00E8269A"/>
    <w:rsid w:val="00E82D1A"/>
    <w:rsid w:val="00E82E1C"/>
    <w:rsid w:val="00E83B51"/>
    <w:rsid w:val="00E83E5E"/>
    <w:rsid w:val="00E8420B"/>
    <w:rsid w:val="00E842CC"/>
    <w:rsid w:val="00E844E8"/>
    <w:rsid w:val="00E84A0A"/>
    <w:rsid w:val="00E8567C"/>
    <w:rsid w:val="00E86416"/>
    <w:rsid w:val="00E86848"/>
    <w:rsid w:val="00E868E0"/>
    <w:rsid w:val="00E86FDF"/>
    <w:rsid w:val="00E87503"/>
    <w:rsid w:val="00E87581"/>
    <w:rsid w:val="00E87C49"/>
    <w:rsid w:val="00E9062A"/>
    <w:rsid w:val="00E9217A"/>
    <w:rsid w:val="00E922AD"/>
    <w:rsid w:val="00E92C6B"/>
    <w:rsid w:val="00E93BE9"/>
    <w:rsid w:val="00E93C84"/>
    <w:rsid w:val="00E93D6D"/>
    <w:rsid w:val="00E93E6E"/>
    <w:rsid w:val="00E946D6"/>
    <w:rsid w:val="00E946EF"/>
    <w:rsid w:val="00E94BAF"/>
    <w:rsid w:val="00E9581D"/>
    <w:rsid w:val="00E95A54"/>
    <w:rsid w:val="00E95B1C"/>
    <w:rsid w:val="00E962B1"/>
    <w:rsid w:val="00E9690F"/>
    <w:rsid w:val="00E96A58"/>
    <w:rsid w:val="00E96B1D"/>
    <w:rsid w:val="00E9778C"/>
    <w:rsid w:val="00E9794E"/>
    <w:rsid w:val="00E97D10"/>
    <w:rsid w:val="00EA0587"/>
    <w:rsid w:val="00EA06D4"/>
    <w:rsid w:val="00EA0B2D"/>
    <w:rsid w:val="00EA0B8B"/>
    <w:rsid w:val="00EA0F5F"/>
    <w:rsid w:val="00EA1347"/>
    <w:rsid w:val="00EA1A3B"/>
    <w:rsid w:val="00EA1B7C"/>
    <w:rsid w:val="00EA1BDF"/>
    <w:rsid w:val="00EA1CF5"/>
    <w:rsid w:val="00EA277F"/>
    <w:rsid w:val="00EA291E"/>
    <w:rsid w:val="00EA2A9E"/>
    <w:rsid w:val="00EA2AD7"/>
    <w:rsid w:val="00EA2CB4"/>
    <w:rsid w:val="00EA2E56"/>
    <w:rsid w:val="00EA2F78"/>
    <w:rsid w:val="00EA33E8"/>
    <w:rsid w:val="00EA3440"/>
    <w:rsid w:val="00EA3E00"/>
    <w:rsid w:val="00EA430B"/>
    <w:rsid w:val="00EA4A75"/>
    <w:rsid w:val="00EA4C09"/>
    <w:rsid w:val="00EA4C80"/>
    <w:rsid w:val="00EA4CA8"/>
    <w:rsid w:val="00EA54A3"/>
    <w:rsid w:val="00EA5608"/>
    <w:rsid w:val="00EA5A98"/>
    <w:rsid w:val="00EA5DD5"/>
    <w:rsid w:val="00EA5EFD"/>
    <w:rsid w:val="00EA6141"/>
    <w:rsid w:val="00EA63A0"/>
    <w:rsid w:val="00EA6ADB"/>
    <w:rsid w:val="00EA7143"/>
    <w:rsid w:val="00EA73AB"/>
    <w:rsid w:val="00EA73EE"/>
    <w:rsid w:val="00EA743C"/>
    <w:rsid w:val="00EA7581"/>
    <w:rsid w:val="00EA75B6"/>
    <w:rsid w:val="00EA760A"/>
    <w:rsid w:val="00EA77A3"/>
    <w:rsid w:val="00EA77F4"/>
    <w:rsid w:val="00EA7D5C"/>
    <w:rsid w:val="00EB03B2"/>
    <w:rsid w:val="00EB0437"/>
    <w:rsid w:val="00EB0B52"/>
    <w:rsid w:val="00EB0B8D"/>
    <w:rsid w:val="00EB11E3"/>
    <w:rsid w:val="00EB1722"/>
    <w:rsid w:val="00EB177F"/>
    <w:rsid w:val="00EB17A0"/>
    <w:rsid w:val="00EB238B"/>
    <w:rsid w:val="00EB2955"/>
    <w:rsid w:val="00EB2E6C"/>
    <w:rsid w:val="00EB2F1A"/>
    <w:rsid w:val="00EB3258"/>
    <w:rsid w:val="00EB3F96"/>
    <w:rsid w:val="00EB4C13"/>
    <w:rsid w:val="00EB5022"/>
    <w:rsid w:val="00EB531E"/>
    <w:rsid w:val="00EB5C48"/>
    <w:rsid w:val="00EB636D"/>
    <w:rsid w:val="00EB663E"/>
    <w:rsid w:val="00EB76ED"/>
    <w:rsid w:val="00EB7BA8"/>
    <w:rsid w:val="00EB7BF7"/>
    <w:rsid w:val="00EC0181"/>
    <w:rsid w:val="00EC0228"/>
    <w:rsid w:val="00EC02F5"/>
    <w:rsid w:val="00EC0438"/>
    <w:rsid w:val="00EC0477"/>
    <w:rsid w:val="00EC0A03"/>
    <w:rsid w:val="00EC0BCA"/>
    <w:rsid w:val="00EC0E32"/>
    <w:rsid w:val="00EC19A6"/>
    <w:rsid w:val="00EC21D4"/>
    <w:rsid w:val="00EC2AD1"/>
    <w:rsid w:val="00EC2D87"/>
    <w:rsid w:val="00EC38F7"/>
    <w:rsid w:val="00EC442E"/>
    <w:rsid w:val="00EC52A9"/>
    <w:rsid w:val="00EC53BD"/>
    <w:rsid w:val="00EC5721"/>
    <w:rsid w:val="00EC580A"/>
    <w:rsid w:val="00EC5CA5"/>
    <w:rsid w:val="00EC63DE"/>
    <w:rsid w:val="00EC6A14"/>
    <w:rsid w:val="00EC6FA7"/>
    <w:rsid w:val="00EC7402"/>
    <w:rsid w:val="00EC7773"/>
    <w:rsid w:val="00ED0221"/>
    <w:rsid w:val="00ED03D6"/>
    <w:rsid w:val="00ED08E8"/>
    <w:rsid w:val="00ED0973"/>
    <w:rsid w:val="00ED1705"/>
    <w:rsid w:val="00ED1AA1"/>
    <w:rsid w:val="00ED2082"/>
    <w:rsid w:val="00ED2086"/>
    <w:rsid w:val="00ED2165"/>
    <w:rsid w:val="00ED237A"/>
    <w:rsid w:val="00ED25DB"/>
    <w:rsid w:val="00ED2785"/>
    <w:rsid w:val="00ED3B2E"/>
    <w:rsid w:val="00ED41C7"/>
    <w:rsid w:val="00ED47C8"/>
    <w:rsid w:val="00ED4EA7"/>
    <w:rsid w:val="00ED4F46"/>
    <w:rsid w:val="00ED4F67"/>
    <w:rsid w:val="00ED5239"/>
    <w:rsid w:val="00ED53CE"/>
    <w:rsid w:val="00ED5579"/>
    <w:rsid w:val="00ED5819"/>
    <w:rsid w:val="00ED5A9F"/>
    <w:rsid w:val="00ED5C00"/>
    <w:rsid w:val="00ED636E"/>
    <w:rsid w:val="00ED6557"/>
    <w:rsid w:val="00ED66F5"/>
    <w:rsid w:val="00ED6A36"/>
    <w:rsid w:val="00ED70E1"/>
    <w:rsid w:val="00ED71D4"/>
    <w:rsid w:val="00ED7431"/>
    <w:rsid w:val="00ED7D96"/>
    <w:rsid w:val="00EE091D"/>
    <w:rsid w:val="00EE0AF0"/>
    <w:rsid w:val="00EE1F32"/>
    <w:rsid w:val="00EE2255"/>
    <w:rsid w:val="00EE2328"/>
    <w:rsid w:val="00EE26F8"/>
    <w:rsid w:val="00EE277A"/>
    <w:rsid w:val="00EE27AA"/>
    <w:rsid w:val="00EE3386"/>
    <w:rsid w:val="00EE5643"/>
    <w:rsid w:val="00EE5666"/>
    <w:rsid w:val="00EE5A2B"/>
    <w:rsid w:val="00EE5FB2"/>
    <w:rsid w:val="00EE61A1"/>
    <w:rsid w:val="00EE65AE"/>
    <w:rsid w:val="00EE6FF3"/>
    <w:rsid w:val="00EE792E"/>
    <w:rsid w:val="00EE7AEE"/>
    <w:rsid w:val="00EE7B72"/>
    <w:rsid w:val="00EF01AC"/>
    <w:rsid w:val="00EF0302"/>
    <w:rsid w:val="00EF0698"/>
    <w:rsid w:val="00EF0B2F"/>
    <w:rsid w:val="00EF0B92"/>
    <w:rsid w:val="00EF0CCF"/>
    <w:rsid w:val="00EF0E6B"/>
    <w:rsid w:val="00EF16DF"/>
    <w:rsid w:val="00EF1732"/>
    <w:rsid w:val="00EF1A46"/>
    <w:rsid w:val="00EF1AF0"/>
    <w:rsid w:val="00EF201F"/>
    <w:rsid w:val="00EF2157"/>
    <w:rsid w:val="00EF22B7"/>
    <w:rsid w:val="00EF267A"/>
    <w:rsid w:val="00EF2746"/>
    <w:rsid w:val="00EF2A0C"/>
    <w:rsid w:val="00EF2A99"/>
    <w:rsid w:val="00EF2C1B"/>
    <w:rsid w:val="00EF2EF6"/>
    <w:rsid w:val="00EF309E"/>
    <w:rsid w:val="00EF33EF"/>
    <w:rsid w:val="00EF3CE9"/>
    <w:rsid w:val="00EF3FE9"/>
    <w:rsid w:val="00EF4B19"/>
    <w:rsid w:val="00EF53A2"/>
    <w:rsid w:val="00EF5A15"/>
    <w:rsid w:val="00EF5EFB"/>
    <w:rsid w:val="00EF6617"/>
    <w:rsid w:val="00EF7545"/>
    <w:rsid w:val="00EF7691"/>
    <w:rsid w:val="00EF7F71"/>
    <w:rsid w:val="00F0002C"/>
    <w:rsid w:val="00F00170"/>
    <w:rsid w:val="00F00628"/>
    <w:rsid w:val="00F00906"/>
    <w:rsid w:val="00F00B0E"/>
    <w:rsid w:val="00F00FD3"/>
    <w:rsid w:val="00F0135D"/>
    <w:rsid w:val="00F016C8"/>
    <w:rsid w:val="00F02118"/>
    <w:rsid w:val="00F022B7"/>
    <w:rsid w:val="00F0281F"/>
    <w:rsid w:val="00F02AE6"/>
    <w:rsid w:val="00F02D6C"/>
    <w:rsid w:val="00F02F44"/>
    <w:rsid w:val="00F03300"/>
    <w:rsid w:val="00F03A87"/>
    <w:rsid w:val="00F043D3"/>
    <w:rsid w:val="00F04956"/>
    <w:rsid w:val="00F052FA"/>
    <w:rsid w:val="00F05756"/>
    <w:rsid w:val="00F05AF0"/>
    <w:rsid w:val="00F05E6F"/>
    <w:rsid w:val="00F05E8C"/>
    <w:rsid w:val="00F061EC"/>
    <w:rsid w:val="00F0666D"/>
    <w:rsid w:val="00F067DA"/>
    <w:rsid w:val="00F07022"/>
    <w:rsid w:val="00F077CC"/>
    <w:rsid w:val="00F078EA"/>
    <w:rsid w:val="00F07B7B"/>
    <w:rsid w:val="00F07C35"/>
    <w:rsid w:val="00F10802"/>
    <w:rsid w:val="00F10831"/>
    <w:rsid w:val="00F10E6A"/>
    <w:rsid w:val="00F113B8"/>
    <w:rsid w:val="00F116E7"/>
    <w:rsid w:val="00F11B6A"/>
    <w:rsid w:val="00F11F45"/>
    <w:rsid w:val="00F120D6"/>
    <w:rsid w:val="00F1221D"/>
    <w:rsid w:val="00F131C5"/>
    <w:rsid w:val="00F13BFB"/>
    <w:rsid w:val="00F13D3C"/>
    <w:rsid w:val="00F13E0D"/>
    <w:rsid w:val="00F14003"/>
    <w:rsid w:val="00F14562"/>
    <w:rsid w:val="00F146FF"/>
    <w:rsid w:val="00F14BB8"/>
    <w:rsid w:val="00F14E18"/>
    <w:rsid w:val="00F151EA"/>
    <w:rsid w:val="00F15989"/>
    <w:rsid w:val="00F15BD7"/>
    <w:rsid w:val="00F16350"/>
    <w:rsid w:val="00F16823"/>
    <w:rsid w:val="00F16D88"/>
    <w:rsid w:val="00F17673"/>
    <w:rsid w:val="00F178CF"/>
    <w:rsid w:val="00F17D2B"/>
    <w:rsid w:val="00F20203"/>
    <w:rsid w:val="00F20241"/>
    <w:rsid w:val="00F21DE4"/>
    <w:rsid w:val="00F21EBD"/>
    <w:rsid w:val="00F2246F"/>
    <w:rsid w:val="00F22965"/>
    <w:rsid w:val="00F22B98"/>
    <w:rsid w:val="00F230A2"/>
    <w:rsid w:val="00F2334C"/>
    <w:rsid w:val="00F23C7A"/>
    <w:rsid w:val="00F23F2F"/>
    <w:rsid w:val="00F241A9"/>
    <w:rsid w:val="00F24718"/>
    <w:rsid w:val="00F24BC6"/>
    <w:rsid w:val="00F24C8B"/>
    <w:rsid w:val="00F253DC"/>
    <w:rsid w:val="00F25E2C"/>
    <w:rsid w:val="00F2609D"/>
    <w:rsid w:val="00F26BD0"/>
    <w:rsid w:val="00F26F44"/>
    <w:rsid w:val="00F27750"/>
    <w:rsid w:val="00F30377"/>
    <w:rsid w:val="00F31AE3"/>
    <w:rsid w:val="00F31B4F"/>
    <w:rsid w:val="00F31D59"/>
    <w:rsid w:val="00F3300D"/>
    <w:rsid w:val="00F33015"/>
    <w:rsid w:val="00F33645"/>
    <w:rsid w:val="00F33C9B"/>
    <w:rsid w:val="00F33FD4"/>
    <w:rsid w:val="00F340E2"/>
    <w:rsid w:val="00F3421B"/>
    <w:rsid w:val="00F34A00"/>
    <w:rsid w:val="00F34B2F"/>
    <w:rsid w:val="00F35181"/>
    <w:rsid w:val="00F3564C"/>
    <w:rsid w:val="00F36104"/>
    <w:rsid w:val="00F36808"/>
    <w:rsid w:val="00F36A13"/>
    <w:rsid w:val="00F3710E"/>
    <w:rsid w:val="00F372E4"/>
    <w:rsid w:val="00F37724"/>
    <w:rsid w:val="00F3780C"/>
    <w:rsid w:val="00F40307"/>
    <w:rsid w:val="00F409F9"/>
    <w:rsid w:val="00F40A6E"/>
    <w:rsid w:val="00F41486"/>
    <w:rsid w:val="00F41729"/>
    <w:rsid w:val="00F41A91"/>
    <w:rsid w:val="00F4219F"/>
    <w:rsid w:val="00F4289C"/>
    <w:rsid w:val="00F436B7"/>
    <w:rsid w:val="00F43D69"/>
    <w:rsid w:val="00F44128"/>
    <w:rsid w:val="00F44474"/>
    <w:rsid w:val="00F446A9"/>
    <w:rsid w:val="00F446EF"/>
    <w:rsid w:val="00F44AEC"/>
    <w:rsid w:val="00F456BE"/>
    <w:rsid w:val="00F45F89"/>
    <w:rsid w:val="00F46724"/>
    <w:rsid w:val="00F46F30"/>
    <w:rsid w:val="00F46FBF"/>
    <w:rsid w:val="00F4748A"/>
    <w:rsid w:val="00F4754B"/>
    <w:rsid w:val="00F476BE"/>
    <w:rsid w:val="00F47B1B"/>
    <w:rsid w:val="00F47B7C"/>
    <w:rsid w:val="00F47D4D"/>
    <w:rsid w:val="00F50540"/>
    <w:rsid w:val="00F50AF3"/>
    <w:rsid w:val="00F50C05"/>
    <w:rsid w:val="00F51A3D"/>
    <w:rsid w:val="00F52676"/>
    <w:rsid w:val="00F52D00"/>
    <w:rsid w:val="00F540DF"/>
    <w:rsid w:val="00F54186"/>
    <w:rsid w:val="00F54407"/>
    <w:rsid w:val="00F5444A"/>
    <w:rsid w:val="00F54928"/>
    <w:rsid w:val="00F549B1"/>
    <w:rsid w:val="00F54A0D"/>
    <w:rsid w:val="00F54A21"/>
    <w:rsid w:val="00F54E03"/>
    <w:rsid w:val="00F550EE"/>
    <w:rsid w:val="00F5528E"/>
    <w:rsid w:val="00F55314"/>
    <w:rsid w:val="00F56935"/>
    <w:rsid w:val="00F56B64"/>
    <w:rsid w:val="00F577B3"/>
    <w:rsid w:val="00F57AF8"/>
    <w:rsid w:val="00F600B3"/>
    <w:rsid w:val="00F601F2"/>
    <w:rsid w:val="00F6044F"/>
    <w:rsid w:val="00F60926"/>
    <w:rsid w:val="00F60AF7"/>
    <w:rsid w:val="00F60C2F"/>
    <w:rsid w:val="00F61163"/>
    <w:rsid w:val="00F6140B"/>
    <w:rsid w:val="00F61413"/>
    <w:rsid w:val="00F61A1E"/>
    <w:rsid w:val="00F61C4D"/>
    <w:rsid w:val="00F621D0"/>
    <w:rsid w:val="00F6284A"/>
    <w:rsid w:val="00F62E7F"/>
    <w:rsid w:val="00F6399D"/>
    <w:rsid w:val="00F644EF"/>
    <w:rsid w:val="00F64FBE"/>
    <w:rsid w:val="00F651B9"/>
    <w:rsid w:val="00F6544B"/>
    <w:rsid w:val="00F65624"/>
    <w:rsid w:val="00F662FF"/>
    <w:rsid w:val="00F6639A"/>
    <w:rsid w:val="00F666DD"/>
    <w:rsid w:val="00F671BD"/>
    <w:rsid w:val="00F676F2"/>
    <w:rsid w:val="00F677B3"/>
    <w:rsid w:val="00F67BBA"/>
    <w:rsid w:val="00F67FC8"/>
    <w:rsid w:val="00F7048C"/>
    <w:rsid w:val="00F70612"/>
    <w:rsid w:val="00F7097C"/>
    <w:rsid w:val="00F71150"/>
    <w:rsid w:val="00F71291"/>
    <w:rsid w:val="00F714D7"/>
    <w:rsid w:val="00F71B5B"/>
    <w:rsid w:val="00F7217D"/>
    <w:rsid w:val="00F72BC2"/>
    <w:rsid w:val="00F72EBF"/>
    <w:rsid w:val="00F73590"/>
    <w:rsid w:val="00F739EC"/>
    <w:rsid w:val="00F74ED3"/>
    <w:rsid w:val="00F74F22"/>
    <w:rsid w:val="00F756BD"/>
    <w:rsid w:val="00F75779"/>
    <w:rsid w:val="00F75800"/>
    <w:rsid w:val="00F7680A"/>
    <w:rsid w:val="00F76B80"/>
    <w:rsid w:val="00F77337"/>
    <w:rsid w:val="00F77479"/>
    <w:rsid w:val="00F77539"/>
    <w:rsid w:val="00F7765C"/>
    <w:rsid w:val="00F776F0"/>
    <w:rsid w:val="00F777D8"/>
    <w:rsid w:val="00F77DD2"/>
    <w:rsid w:val="00F80071"/>
    <w:rsid w:val="00F8016E"/>
    <w:rsid w:val="00F80260"/>
    <w:rsid w:val="00F80903"/>
    <w:rsid w:val="00F8092B"/>
    <w:rsid w:val="00F809D8"/>
    <w:rsid w:val="00F820AD"/>
    <w:rsid w:val="00F821E7"/>
    <w:rsid w:val="00F822C3"/>
    <w:rsid w:val="00F82E82"/>
    <w:rsid w:val="00F82EA3"/>
    <w:rsid w:val="00F82F4C"/>
    <w:rsid w:val="00F836E2"/>
    <w:rsid w:val="00F83796"/>
    <w:rsid w:val="00F83BAA"/>
    <w:rsid w:val="00F840AA"/>
    <w:rsid w:val="00F8414B"/>
    <w:rsid w:val="00F846F7"/>
    <w:rsid w:val="00F84EB7"/>
    <w:rsid w:val="00F84FCA"/>
    <w:rsid w:val="00F8503B"/>
    <w:rsid w:val="00F86260"/>
    <w:rsid w:val="00F865F8"/>
    <w:rsid w:val="00F86BC1"/>
    <w:rsid w:val="00F86CEA"/>
    <w:rsid w:val="00F871D8"/>
    <w:rsid w:val="00F87359"/>
    <w:rsid w:val="00F8786B"/>
    <w:rsid w:val="00F87ACA"/>
    <w:rsid w:val="00F87DE8"/>
    <w:rsid w:val="00F90AB1"/>
    <w:rsid w:val="00F90C2E"/>
    <w:rsid w:val="00F90E67"/>
    <w:rsid w:val="00F910FD"/>
    <w:rsid w:val="00F9125C"/>
    <w:rsid w:val="00F9126E"/>
    <w:rsid w:val="00F9199D"/>
    <w:rsid w:val="00F91EAD"/>
    <w:rsid w:val="00F920DA"/>
    <w:rsid w:val="00F9240E"/>
    <w:rsid w:val="00F92F91"/>
    <w:rsid w:val="00F93204"/>
    <w:rsid w:val="00F933D2"/>
    <w:rsid w:val="00F936C9"/>
    <w:rsid w:val="00F939E0"/>
    <w:rsid w:val="00F93B51"/>
    <w:rsid w:val="00F93C84"/>
    <w:rsid w:val="00F93DF4"/>
    <w:rsid w:val="00F944C9"/>
    <w:rsid w:val="00F94C60"/>
    <w:rsid w:val="00F955D7"/>
    <w:rsid w:val="00F95789"/>
    <w:rsid w:val="00F9578D"/>
    <w:rsid w:val="00F957A1"/>
    <w:rsid w:val="00F95898"/>
    <w:rsid w:val="00F95A4F"/>
    <w:rsid w:val="00F96021"/>
    <w:rsid w:val="00F960C2"/>
    <w:rsid w:val="00F9743A"/>
    <w:rsid w:val="00F978A1"/>
    <w:rsid w:val="00FA066E"/>
    <w:rsid w:val="00FA077C"/>
    <w:rsid w:val="00FA0B96"/>
    <w:rsid w:val="00FA0CEF"/>
    <w:rsid w:val="00FA1557"/>
    <w:rsid w:val="00FA17EE"/>
    <w:rsid w:val="00FA1B88"/>
    <w:rsid w:val="00FA24BC"/>
    <w:rsid w:val="00FA256A"/>
    <w:rsid w:val="00FA269B"/>
    <w:rsid w:val="00FA2714"/>
    <w:rsid w:val="00FA2A64"/>
    <w:rsid w:val="00FA2B0B"/>
    <w:rsid w:val="00FA2E53"/>
    <w:rsid w:val="00FA2E8C"/>
    <w:rsid w:val="00FA31CB"/>
    <w:rsid w:val="00FA353E"/>
    <w:rsid w:val="00FA391D"/>
    <w:rsid w:val="00FA39DC"/>
    <w:rsid w:val="00FA4058"/>
    <w:rsid w:val="00FA4068"/>
    <w:rsid w:val="00FA455B"/>
    <w:rsid w:val="00FA4593"/>
    <w:rsid w:val="00FA6B79"/>
    <w:rsid w:val="00FA6E1D"/>
    <w:rsid w:val="00FA7C63"/>
    <w:rsid w:val="00FB0370"/>
    <w:rsid w:val="00FB06BD"/>
    <w:rsid w:val="00FB0B06"/>
    <w:rsid w:val="00FB0BC9"/>
    <w:rsid w:val="00FB11CB"/>
    <w:rsid w:val="00FB1332"/>
    <w:rsid w:val="00FB170D"/>
    <w:rsid w:val="00FB194F"/>
    <w:rsid w:val="00FB1D4B"/>
    <w:rsid w:val="00FB1F96"/>
    <w:rsid w:val="00FB2021"/>
    <w:rsid w:val="00FB27F4"/>
    <w:rsid w:val="00FB2F3E"/>
    <w:rsid w:val="00FB3101"/>
    <w:rsid w:val="00FB345A"/>
    <w:rsid w:val="00FB346D"/>
    <w:rsid w:val="00FB3728"/>
    <w:rsid w:val="00FB3ECB"/>
    <w:rsid w:val="00FB403D"/>
    <w:rsid w:val="00FB4658"/>
    <w:rsid w:val="00FB49CF"/>
    <w:rsid w:val="00FB4CC8"/>
    <w:rsid w:val="00FB5D2F"/>
    <w:rsid w:val="00FB5D6F"/>
    <w:rsid w:val="00FB5E2A"/>
    <w:rsid w:val="00FB5EB4"/>
    <w:rsid w:val="00FB6443"/>
    <w:rsid w:val="00FB6729"/>
    <w:rsid w:val="00FB6B1A"/>
    <w:rsid w:val="00FB6DA6"/>
    <w:rsid w:val="00FB70D0"/>
    <w:rsid w:val="00FB7771"/>
    <w:rsid w:val="00FB78D7"/>
    <w:rsid w:val="00FC0185"/>
    <w:rsid w:val="00FC0326"/>
    <w:rsid w:val="00FC052C"/>
    <w:rsid w:val="00FC079E"/>
    <w:rsid w:val="00FC0864"/>
    <w:rsid w:val="00FC157E"/>
    <w:rsid w:val="00FC19A6"/>
    <w:rsid w:val="00FC27A4"/>
    <w:rsid w:val="00FC27F0"/>
    <w:rsid w:val="00FC2948"/>
    <w:rsid w:val="00FC2CD8"/>
    <w:rsid w:val="00FC2FC0"/>
    <w:rsid w:val="00FC3033"/>
    <w:rsid w:val="00FC30CC"/>
    <w:rsid w:val="00FC36E3"/>
    <w:rsid w:val="00FC3716"/>
    <w:rsid w:val="00FC39D3"/>
    <w:rsid w:val="00FC3CA1"/>
    <w:rsid w:val="00FC45F7"/>
    <w:rsid w:val="00FC49A2"/>
    <w:rsid w:val="00FC4D3C"/>
    <w:rsid w:val="00FC4E1C"/>
    <w:rsid w:val="00FC4E40"/>
    <w:rsid w:val="00FC5199"/>
    <w:rsid w:val="00FC51F0"/>
    <w:rsid w:val="00FC5947"/>
    <w:rsid w:val="00FC5AA4"/>
    <w:rsid w:val="00FC6073"/>
    <w:rsid w:val="00FC6160"/>
    <w:rsid w:val="00FC6DE9"/>
    <w:rsid w:val="00FC6E99"/>
    <w:rsid w:val="00FD0892"/>
    <w:rsid w:val="00FD1143"/>
    <w:rsid w:val="00FD17C5"/>
    <w:rsid w:val="00FD234B"/>
    <w:rsid w:val="00FD299F"/>
    <w:rsid w:val="00FD34C4"/>
    <w:rsid w:val="00FD3A8C"/>
    <w:rsid w:val="00FD3BBB"/>
    <w:rsid w:val="00FD3FE0"/>
    <w:rsid w:val="00FD40AD"/>
    <w:rsid w:val="00FD49DD"/>
    <w:rsid w:val="00FD4F08"/>
    <w:rsid w:val="00FD5C4B"/>
    <w:rsid w:val="00FD6096"/>
    <w:rsid w:val="00FD60BF"/>
    <w:rsid w:val="00FD6323"/>
    <w:rsid w:val="00FD7441"/>
    <w:rsid w:val="00FD7842"/>
    <w:rsid w:val="00FD7E63"/>
    <w:rsid w:val="00FE00D6"/>
    <w:rsid w:val="00FE04FE"/>
    <w:rsid w:val="00FE061A"/>
    <w:rsid w:val="00FE0E24"/>
    <w:rsid w:val="00FE12FE"/>
    <w:rsid w:val="00FE158D"/>
    <w:rsid w:val="00FE1A95"/>
    <w:rsid w:val="00FE1BBE"/>
    <w:rsid w:val="00FE1E73"/>
    <w:rsid w:val="00FE237F"/>
    <w:rsid w:val="00FE2433"/>
    <w:rsid w:val="00FE2497"/>
    <w:rsid w:val="00FE2695"/>
    <w:rsid w:val="00FE2A42"/>
    <w:rsid w:val="00FE30C1"/>
    <w:rsid w:val="00FE3E7D"/>
    <w:rsid w:val="00FE4137"/>
    <w:rsid w:val="00FE499F"/>
    <w:rsid w:val="00FE4C68"/>
    <w:rsid w:val="00FE4CD5"/>
    <w:rsid w:val="00FE4EF4"/>
    <w:rsid w:val="00FE4F03"/>
    <w:rsid w:val="00FE5141"/>
    <w:rsid w:val="00FE5260"/>
    <w:rsid w:val="00FE52E9"/>
    <w:rsid w:val="00FE6871"/>
    <w:rsid w:val="00FE6B13"/>
    <w:rsid w:val="00FE6CD3"/>
    <w:rsid w:val="00FE6ED4"/>
    <w:rsid w:val="00FE7D42"/>
    <w:rsid w:val="00FE7DCF"/>
    <w:rsid w:val="00FF04BC"/>
    <w:rsid w:val="00FF0573"/>
    <w:rsid w:val="00FF0D6B"/>
    <w:rsid w:val="00FF0EA8"/>
    <w:rsid w:val="00FF162D"/>
    <w:rsid w:val="00FF193F"/>
    <w:rsid w:val="00FF1B07"/>
    <w:rsid w:val="00FF1C6E"/>
    <w:rsid w:val="00FF1DC4"/>
    <w:rsid w:val="00FF3A78"/>
    <w:rsid w:val="00FF3E9E"/>
    <w:rsid w:val="00FF5076"/>
    <w:rsid w:val="00FF562D"/>
    <w:rsid w:val="00FF5C72"/>
    <w:rsid w:val="00FF5F0F"/>
    <w:rsid w:val="00FF60F2"/>
    <w:rsid w:val="00FF6919"/>
    <w:rsid w:val="00FF69E4"/>
    <w:rsid w:val="00FF6C88"/>
    <w:rsid w:val="00FF6DE2"/>
    <w:rsid w:val="00FF71F4"/>
    <w:rsid w:val="00FF73EB"/>
    <w:rsid w:val="00FF77E0"/>
    <w:rsid w:val="00FF7C2F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3EB3"/>
    <w:pPr>
      <w:autoSpaceDE w:val="0"/>
      <w:autoSpaceDN w:val="0"/>
    </w:pPr>
    <w:rPr>
      <w:lang w:eastAsia="en-US"/>
    </w:rPr>
  </w:style>
  <w:style w:type="paragraph" w:styleId="1">
    <w:name w:val="heading 1"/>
    <w:basedOn w:val="a"/>
    <w:next w:val="a0"/>
    <w:qFormat/>
    <w:rsid w:val="00327613"/>
    <w:pPr>
      <w:keepNext/>
      <w:numPr>
        <w:numId w:val="1"/>
      </w:numPr>
      <w:spacing w:before="240" w:after="120" w:line="360" w:lineRule="auto"/>
      <w:jc w:val="center"/>
      <w:outlineLvl w:val="0"/>
    </w:pPr>
    <w:rPr>
      <w:smallCaps/>
      <w:kern w:val="28"/>
      <w:sz w:val="24"/>
    </w:rPr>
  </w:style>
  <w:style w:type="paragraph" w:styleId="2">
    <w:name w:val="heading 2"/>
    <w:basedOn w:val="a"/>
    <w:next w:val="a0"/>
    <w:qFormat/>
    <w:rsid w:val="00946793"/>
    <w:pPr>
      <w:keepNext/>
      <w:numPr>
        <w:ilvl w:val="1"/>
        <w:numId w:val="1"/>
      </w:numPr>
      <w:spacing w:before="240" w:after="240"/>
      <w:ind w:left="142"/>
      <w:outlineLvl w:val="1"/>
    </w:pPr>
    <w:rPr>
      <w:rFonts w:eastAsia="바탕"/>
      <w:i/>
      <w:iCs/>
      <w:sz w:val="24"/>
      <w:lang w:eastAsia="ko-KR"/>
    </w:rPr>
  </w:style>
  <w:style w:type="paragraph" w:styleId="3">
    <w:name w:val="heading 3"/>
    <w:basedOn w:val="a"/>
    <w:next w:val="a0"/>
    <w:qFormat/>
    <w:rsid w:val="00CF2BEB"/>
    <w:pPr>
      <w:keepNext/>
      <w:numPr>
        <w:ilvl w:val="2"/>
        <w:numId w:val="1"/>
      </w:numPr>
      <w:ind w:left="288"/>
      <w:outlineLvl w:val="2"/>
    </w:pPr>
    <w:rPr>
      <w:rFonts w:eastAsiaTheme="minorEastAsia"/>
      <w:i/>
      <w:iCs/>
      <w:sz w:val="24"/>
      <w:szCs w:val="24"/>
      <w:lang w:eastAsia="ko-KR"/>
    </w:rPr>
  </w:style>
  <w:style w:type="paragraph" w:styleId="4">
    <w:name w:val="heading 4"/>
    <w:basedOn w:val="a"/>
    <w:next w:val="a"/>
    <w:qFormat/>
    <w:rsid w:val="000E3EB3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qFormat/>
    <w:rsid w:val="000E3EB3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qFormat/>
    <w:rsid w:val="000E3EB3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qFormat/>
    <w:rsid w:val="000E3EB3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qFormat/>
    <w:rsid w:val="000E3EB3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qFormat/>
    <w:rsid w:val="000E3EB3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rsid w:val="000E3EB3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rsid w:val="000E3EB3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1"/>
    <w:rsid w:val="000E3EB3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Title"/>
    <w:basedOn w:val="a"/>
    <w:next w:val="a"/>
    <w:qFormat/>
    <w:rsid w:val="00873020"/>
    <w:pPr>
      <w:framePr w:w="9360" w:hSpace="187" w:vSpace="187" w:wrap="notBeside" w:vAnchor="text" w:hAnchor="page" w:xAlign="center" w:y="1"/>
      <w:jc w:val="center"/>
    </w:pPr>
    <w:rPr>
      <w:kern w:val="28"/>
      <w:sz w:val="36"/>
      <w:szCs w:val="48"/>
    </w:rPr>
  </w:style>
  <w:style w:type="paragraph" w:styleId="a5">
    <w:name w:val="footnote text"/>
    <w:basedOn w:val="a"/>
    <w:semiHidden/>
    <w:rsid w:val="000E3EB3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rsid w:val="000E3EB3"/>
    <w:pPr>
      <w:numPr>
        <w:numId w:val="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rsid w:val="000E3EB3"/>
    <w:pPr>
      <w:ind w:firstLine="202"/>
      <w:jc w:val="both"/>
    </w:pPr>
    <w:rPr>
      <w:b/>
      <w:bCs/>
      <w:sz w:val="18"/>
      <w:szCs w:val="18"/>
    </w:rPr>
  </w:style>
  <w:style w:type="character" w:styleId="a6">
    <w:name w:val="footnote reference"/>
    <w:basedOn w:val="a1"/>
    <w:semiHidden/>
    <w:rsid w:val="000E3EB3"/>
    <w:rPr>
      <w:vertAlign w:val="superscript"/>
    </w:rPr>
  </w:style>
  <w:style w:type="paragraph" w:styleId="a7">
    <w:name w:val="footer"/>
    <w:basedOn w:val="a"/>
    <w:link w:val="Char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rsid w:val="000E3EB3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rsid w:val="000E3EB3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rsid w:val="000E3EB3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rsid w:val="000E3EB3"/>
    <w:pPr>
      <w:numPr>
        <w:numId w:val="0"/>
      </w:numPr>
    </w:pPr>
  </w:style>
  <w:style w:type="paragraph" w:styleId="a8">
    <w:name w:val="header"/>
    <w:basedOn w:val="a"/>
    <w:link w:val="Char0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rsid w:val="000E3EB3"/>
    <w:pPr>
      <w:widowControl w:val="0"/>
      <w:tabs>
        <w:tab w:val="right" w:pos="5040"/>
      </w:tabs>
      <w:spacing w:line="252" w:lineRule="auto"/>
      <w:jc w:val="both"/>
    </w:pPr>
  </w:style>
  <w:style w:type="character" w:styleId="a9">
    <w:name w:val="Hyperlink"/>
    <w:basedOn w:val="a1"/>
    <w:uiPriority w:val="99"/>
    <w:rsid w:val="000E3EB3"/>
    <w:rPr>
      <w:color w:val="0000FF"/>
      <w:u w:val="single"/>
    </w:rPr>
  </w:style>
  <w:style w:type="character" w:styleId="aa">
    <w:name w:val="FollowedHyperlink"/>
    <w:basedOn w:val="a1"/>
    <w:rsid w:val="000E3EB3"/>
    <w:rPr>
      <w:color w:val="800080"/>
      <w:u w:val="single"/>
    </w:rPr>
  </w:style>
  <w:style w:type="paragraph" w:styleId="ab">
    <w:name w:val="Body Text Indent"/>
    <w:basedOn w:val="a"/>
    <w:rsid w:val="000E3EB3"/>
    <w:pPr>
      <w:ind w:left="630" w:hanging="630"/>
    </w:pPr>
    <w:rPr>
      <w:szCs w:val="24"/>
    </w:rPr>
  </w:style>
  <w:style w:type="paragraph" w:styleId="ac">
    <w:name w:val="endnote text"/>
    <w:basedOn w:val="a"/>
    <w:link w:val="Char1"/>
    <w:semiHidden/>
    <w:rsid w:val="00703CFF"/>
    <w:pPr>
      <w:widowControl w:val="0"/>
      <w:autoSpaceDE/>
      <w:autoSpaceDN/>
      <w:snapToGrid w:val="0"/>
    </w:pPr>
    <w:rPr>
      <w:kern w:val="2"/>
      <w:sz w:val="21"/>
      <w:szCs w:val="24"/>
      <w:lang w:eastAsia="zh-CN"/>
    </w:rPr>
  </w:style>
  <w:style w:type="character" w:styleId="ad">
    <w:name w:val="endnote reference"/>
    <w:basedOn w:val="a1"/>
    <w:semiHidden/>
    <w:rsid w:val="00E87503"/>
    <w:rPr>
      <w:rFonts w:ascii="Times New Roman" w:hAnsi="Times New Roman"/>
      <w:bdr w:val="none" w:sz="0" w:space="0" w:color="auto"/>
      <w:vertAlign w:val="baseline"/>
    </w:rPr>
  </w:style>
  <w:style w:type="character" w:customStyle="1" w:styleId="MTEquationSection">
    <w:name w:val="MTEquationSection"/>
    <w:basedOn w:val="a1"/>
    <w:rsid w:val="00D04860"/>
    <w:rPr>
      <w:vanish w:val="0"/>
      <w:color w:val="FF0000"/>
      <w:sz w:val="18"/>
      <w:szCs w:val="18"/>
    </w:rPr>
  </w:style>
  <w:style w:type="paragraph" w:customStyle="1" w:styleId="MTDisplayEquation">
    <w:name w:val="MTDisplayEquation"/>
    <w:basedOn w:val="Text"/>
    <w:next w:val="a"/>
    <w:link w:val="MTDisplayEquationChar"/>
    <w:rsid w:val="00FB11CB"/>
    <w:pPr>
      <w:tabs>
        <w:tab w:val="center" w:pos="4651"/>
        <w:tab w:val="right" w:pos="8914"/>
      </w:tabs>
      <w:ind w:firstLine="0"/>
    </w:pPr>
    <w:rPr>
      <w:lang w:eastAsia="zh-CN"/>
    </w:rPr>
  </w:style>
  <w:style w:type="paragraph" w:styleId="ae">
    <w:name w:val="caption"/>
    <w:basedOn w:val="a"/>
    <w:next w:val="a"/>
    <w:qFormat/>
    <w:rsid w:val="009779C3"/>
    <w:pPr>
      <w:widowControl w:val="0"/>
      <w:autoSpaceDE/>
      <w:autoSpaceDN/>
      <w:jc w:val="both"/>
    </w:pPr>
    <w:rPr>
      <w:rFonts w:ascii="Arial" w:eastAsia="SimHei" w:hAnsi="Arial" w:cs="Arial"/>
      <w:kern w:val="2"/>
      <w:lang w:eastAsia="zh-CN"/>
    </w:rPr>
  </w:style>
  <w:style w:type="paragraph" w:styleId="af">
    <w:name w:val="Balloon Text"/>
    <w:basedOn w:val="a"/>
    <w:semiHidden/>
    <w:rsid w:val="00CA7E8F"/>
    <w:rPr>
      <w:sz w:val="16"/>
      <w:szCs w:val="16"/>
    </w:rPr>
  </w:style>
  <w:style w:type="character" w:styleId="af0">
    <w:name w:val="annotation reference"/>
    <w:basedOn w:val="a1"/>
    <w:semiHidden/>
    <w:rsid w:val="004D5DB6"/>
    <w:rPr>
      <w:sz w:val="16"/>
      <w:szCs w:val="16"/>
    </w:rPr>
  </w:style>
  <w:style w:type="paragraph" w:styleId="af1">
    <w:name w:val="annotation text"/>
    <w:basedOn w:val="a"/>
    <w:semiHidden/>
    <w:rsid w:val="004D5DB6"/>
  </w:style>
  <w:style w:type="paragraph" w:styleId="af2">
    <w:name w:val="annotation subject"/>
    <w:basedOn w:val="af1"/>
    <w:next w:val="af1"/>
    <w:semiHidden/>
    <w:rsid w:val="004D5DB6"/>
    <w:rPr>
      <w:b/>
      <w:bCs/>
    </w:rPr>
  </w:style>
  <w:style w:type="character" w:styleId="af3">
    <w:name w:val="Strong"/>
    <w:basedOn w:val="a1"/>
    <w:qFormat/>
    <w:rsid w:val="00501510"/>
    <w:rPr>
      <w:b/>
      <w:bCs/>
    </w:rPr>
  </w:style>
  <w:style w:type="table" w:styleId="af4">
    <w:name w:val="Table Grid"/>
    <w:basedOn w:val="a2"/>
    <w:rsid w:val="004F51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Justified">
    <w:name w:val="Style Justified"/>
    <w:basedOn w:val="a"/>
    <w:rsid w:val="00A273D3"/>
    <w:pPr>
      <w:jc w:val="both"/>
    </w:pPr>
    <w:rPr>
      <w:sz w:val="22"/>
    </w:rPr>
  </w:style>
  <w:style w:type="paragraph" w:styleId="af5">
    <w:name w:val="Document Map"/>
    <w:basedOn w:val="a"/>
    <w:semiHidden/>
    <w:rsid w:val="0031015C"/>
    <w:pPr>
      <w:shd w:val="clear" w:color="auto" w:fill="000080"/>
    </w:pPr>
    <w:rPr>
      <w:rFonts w:ascii="Tahoma" w:hAnsi="Tahoma" w:cs="Tahoma"/>
    </w:rPr>
  </w:style>
  <w:style w:type="character" w:customStyle="1" w:styleId="spelle">
    <w:name w:val="spelle"/>
    <w:basedOn w:val="a1"/>
    <w:rsid w:val="00E817F5"/>
  </w:style>
  <w:style w:type="character" w:customStyle="1" w:styleId="l">
    <w:name w:val="l"/>
    <w:basedOn w:val="a1"/>
    <w:rsid w:val="002B09F0"/>
  </w:style>
  <w:style w:type="paragraph" w:customStyle="1" w:styleId="StyleJustified1">
    <w:name w:val="Style Justified1"/>
    <w:basedOn w:val="a"/>
    <w:link w:val="StyleJustified1Char"/>
    <w:rsid w:val="00ED71D4"/>
    <w:pPr>
      <w:spacing w:line="480" w:lineRule="auto"/>
      <w:ind w:firstLineChars="90" w:firstLine="90"/>
      <w:jc w:val="both"/>
    </w:pPr>
  </w:style>
  <w:style w:type="paragraph" w:customStyle="1" w:styleId="StyleStyleJustified1Firstline09ch">
    <w:name w:val="Style Style Justified1 + First line:  0.9 ch"/>
    <w:basedOn w:val="StyleJustified1"/>
    <w:link w:val="StyleStyleJustified1Firstline09chChar"/>
    <w:rsid w:val="00ED71D4"/>
    <w:pPr>
      <w:spacing w:line="360" w:lineRule="auto"/>
    </w:pPr>
  </w:style>
  <w:style w:type="paragraph" w:customStyle="1" w:styleId="StyleMTDisplayEquationLinespacing15lines">
    <w:name w:val="Style MTDisplayEquation + Line spacing:  1.5 lines"/>
    <w:basedOn w:val="MTDisplayEquation"/>
    <w:rsid w:val="004D7D3D"/>
    <w:pPr>
      <w:tabs>
        <w:tab w:val="center" w:pos="4608"/>
        <w:tab w:val="right" w:pos="9360"/>
        <w:tab w:val="right" w:pos="9490"/>
      </w:tabs>
      <w:spacing w:line="360" w:lineRule="auto"/>
    </w:pPr>
  </w:style>
  <w:style w:type="paragraph" w:customStyle="1" w:styleId="Indentedpara">
    <w:name w:val="Indented para"/>
    <w:basedOn w:val="a"/>
    <w:link w:val="IndentedparaChar"/>
    <w:rsid w:val="006074D3"/>
    <w:pPr>
      <w:spacing w:line="360" w:lineRule="auto"/>
      <w:ind w:firstLineChars="90" w:firstLine="216"/>
      <w:jc w:val="both"/>
    </w:pPr>
    <w:rPr>
      <w:sz w:val="24"/>
      <w:szCs w:val="24"/>
    </w:rPr>
  </w:style>
  <w:style w:type="character" w:customStyle="1" w:styleId="IndentedparaChar">
    <w:name w:val="Indented para Char"/>
    <w:basedOn w:val="a1"/>
    <w:link w:val="Indentedpara"/>
    <w:rsid w:val="006074D3"/>
    <w:rPr>
      <w:rFonts w:eastAsia="SimSun"/>
      <w:sz w:val="24"/>
      <w:szCs w:val="24"/>
      <w:lang w:val="en-US" w:eastAsia="en-US" w:bidi="ar-SA"/>
    </w:rPr>
  </w:style>
  <w:style w:type="character" w:customStyle="1" w:styleId="MTDisplayEquationChar">
    <w:name w:val="MTDisplayEquation Char"/>
    <w:basedOn w:val="a1"/>
    <w:link w:val="MTDisplayEquation"/>
    <w:rsid w:val="006074D3"/>
    <w:rPr>
      <w:rFonts w:eastAsia="SimSun"/>
      <w:lang w:val="en-US" w:eastAsia="zh-CN" w:bidi="ar-SA"/>
    </w:rPr>
  </w:style>
  <w:style w:type="paragraph" w:customStyle="1" w:styleId="StyleStyleJustified12ptNotBold">
    <w:name w:val="Style Style Justified + 12 pt Not Bold"/>
    <w:basedOn w:val="a"/>
    <w:link w:val="StyleStyleJustified12ptNotBoldChar"/>
    <w:rsid w:val="005F67A4"/>
    <w:pPr>
      <w:autoSpaceDE/>
      <w:autoSpaceDN/>
      <w:jc w:val="both"/>
    </w:pPr>
    <w:rPr>
      <w:rFonts w:eastAsia="바탕"/>
      <w:b/>
      <w:sz w:val="24"/>
      <w:szCs w:val="24"/>
      <w:lang w:eastAsia="ko-KR"/>
    </w:rPr>
  </w:style>
  <w:style w:type="character" w:customStyle="1" w:styleId="StyleStyleJustified12ptNotBoldChar">
    <w:name w:val="Style Style Justified + 12 pt Not Bold Char"/>
    <w:basedOn w:val="a1"/>
    <w:link w:val="StyleStyleJustified12ptNotBold"/>
    <w:rsid w:val="005F67A4"/>
    <w:rPr>
      <w:rFonts w:eastAsia="바탕"/>
      <w:b/>
      <w:sz w:val="24"/>
      <w:szCs w:val="24"/>
      <w:lang w:val="en-US" w:eastAsia="ko-KR" w:bidi="ar-SA"/>
    </w:rPr>
  </w:style>
  <w:style w:type="paragraph" w:customStyle="1" w:styleId="normalparagraphindent">
    <w:name w:val="normal paragraph indent"/>
    <w:basedOn w:val="a"/>
    <w:rsid w:val="005F67A4"/>
    <w:pPr>
      <w:autoSpaceDE/>
      <w:autoSpaceDN/>
      <w:ind w:firstLine="720"/>
      <w:jc w:val="both"/>
    </w:pPr>
    <w:rPr>
      <w:rFonts w:eastAsia="바탕"/>
      <w:sz w:val="24"/>
      <w:szCs w:val="24"/>
      <w:lang w:eastAsia="ko-KR"/>
    </w:rPr>
  </w:style>
  <w:style w:type="paragraph" w:styleId="af6">
    <w:name w:val="Body Text"/>
    <w:aliases w:val="Body Text Char"/>
    <w:link w:val="Char2"/>
    <w:rsid w:val="00EA1347"/>
    <w:pPr>
      <w:spacing w:before="120" w:after="120"/>
    </w:pPr>
    <w:rPr>
      <w:rFonts w:eastAsia="Times New Roman"/>
      <w:sz w:val="24"/>
      <w:lang w:eastAsia="en-US"/>
    </w:rPr>
  </w:style>
  <w:style w:type="character" w:customStyle="1" w:styleId="Char2">
    <w:name w:val="본문 Char"/>
    <w:aliases w:val="Body Text Char Char"/>
    <w:basedOn w:val="a1"/>
    <w:link w:val="af6"/>
    <w:rsid w:val="00EA1347"/>
    <w:rPr>
      <w:rFonts w:eastAsia="Times New Roman"/>
      <w:sz w:val="24"/>
      <w:lang w:val="en-US" w:eastAsia="en-US" w:bidi="ar-SA"/>
    </w:rPr>
  </w:style>
  <w:style w:type="paragraph" w:customStyle="1" w:styleId="Normalpara">
    <w:name w:val="Normal_para"/>
    <w:basedOn w:val="a"/>
    <w:link w:val="NormalparaChar"/>
    <w:autoRedefine/>
    <w:rsid w:val="004F37EB"/>
    <w:pPr>
      <w:spacing w:line="360" w:lineRule="auto"/>
      <w:ind w:firstLineChars="100" w:firstLine="240"/>
      <w:jc w:val="both"/>
    </w:pPr>
    <w:rPr>
      <w:sz w:val="24"/>
      <w:szCs w:val="24"/>
    </w:rPr>
  </w:style>
  <w:style w:type="character" w:customStyle="1" w:styleId="StyleJustified1Char">
    <w:name w:val="Style Justified1 Char"/>
    <w:basedOn w:val="a1"/>
    <w:link w:val="StyleJustified1"/>
    <w:rsid w:val="003D564E"/>
    <w:rPr>
      <w:rFonts w:eastAsia="SimSun"/>
      <w:lang w:val="en-US" w:eastAsia="en-US" w:bidi="ar-SA"/>
    </w:rPr>
  </w:style>
  <w:style w:type="character" w:customStyle="1" w:styleId="StyleStyleJustified1Firstline09chChar">
    <w:name w:val="Style Style Justified1 + First line:  0.9 ch Char"/>
    <w:basedOn w:val="StyleJustified1Char"/>
    <w:link w:val="StyleStyleJustified1Firstline09ch"/>
    <w:rsid w:val="003D564E"/>
    <w:rPr>
      <w:rFonts w:eastAsia="SimSun"/>
      <w:lang w:val="en-US" w:eastAsia="en-US" w:bidi="ar-SA"/>
    </w:rPr>
  </w:style>
  <w:style w:type="character" w:customStyle="1" w:styleId="NormalparaChar">
    <w:name w:val="Normal_para Char"/>
    <w:basedOn w:val="StyleStyleJustified1Firstline09chChar"/>
    <w:link w:val="Normalpara"/>
    <w:rsid w:val="004F37EB"/>
    <w:rPr>
      <w:rFonts w:eastAsia="SimSun"/>
      <w:sz w:val="24"/>
      <w:szCs w:val="24"/>
      <w:lang w:val="en-US" w:eastAsia="en-US" w:bidi="ar-SA"/>
    </w:rPr>
  </w:style>
  <w:style w:type="paragraph" w:customStyle="1" w:styleId="StyleHeading116ptBold">
    <w:name w:val="Style Heading 1 + 16 pt Bold"/>
    <w:basedOn w:val="1"/>
    <w:link w:val="StyleHeading116ptBoldChar"/>
    <w:rsid w:val="002128CB"/>
    <w:pPr>
      <w:pageBreakBefore/>
      <w:numPr>
        <w:numId w:val="0"/>
      </w:numPr>
      <w:tabs>
        <w:tab w:val="num" w:pos="360"/>
      </w:tabs>
      <w:spacing w:after="240"/>
    </w:pPr>
    <w:rPr>
      <w:b/>
      <w:bCs/>
      <w:sz w:val="32"/>
    </w:rPr>
  </w:style>
  <w:style w:type="character" w:customStyle="1" w:styleId="StyleHeading116ptBoldChar">
    <w:name w:val="Style Heading 1 + 16 pt Bold Char"/>
    <w:basedOn w:val="a1"/>
    <w:link w:val="StyleHeading116ptBold"/>
    <w:rsid w:val="002128CB"/>
    <w:rPr>
      <w:b/>
      <w:bCs/>
      <w:smallCaps/>
      <w:kern w:val="28"/>
      <w:sz w:val="32"/>
      <w:lang w:eastAsia="en-US"/>
    </w:rPr>
  </w:style>
  <w:style w:type="paragraph" w:customStyle="1" w:styleId="StyleNormalparaAsianBatang">
    <w:name w:val="Style Normal_para + (Asian) Batang"/>
    <w:basedOn w:val="Normalpara"/>
    <w:link w:val="StyleNormalparaAsianBatangChar"/>
    <w:rsid w:val="00047B11"/>
    <w:rPr>
      <w:rFonts w:eastAsia="바탕"/>
    </w:rPr>
  </w:style>
  <w:style w:type="character" w:customStyle="1" w:styleId="StyleNormalparaAsianBatangChar">
    <w:name w:val="Style Normal_para + (Asian) Batang Char"/>
    <w:basedOn w:val="NormalparaChar"/>
    <w:link w:val="StyleNormalparaAsianBatang"/>
    <w:rsid w:val="00047B11"/>
    <w:rPr>
      <w:rFonts w:eastAsia="바탕"/>
      <w:sz w:val="24"/>
      <w:szCs w:val="24"/>
      <w:lang w:val="en-US" w:eastAsia="en-US" w:bidi="ar-SA"/>
    </w:rPr>
  </w:style>
  <w:style w:type="paragraph" w:customStyle="1" w:styleId="Style1">
    <w:name w:val="Style1"/>
    <w:basedOn w:val="Normalpara"/>
    <w:rsid w:val="008318AF"/>
  </w:style>
  <w:style w:type="paragraph" w:customStyle="1" w:styleId="timesnewromans">
    <w:name w:val="times new romans"/>
    <w:basedOn w:val="a"/>
    <w:link w:val="timesnewromansChar"/>
    <w:rsid w:val="005E23A2"/>
    <w:pPr>
      <w:numPr>
        <w:numId w:val="19"/>
      </w:numPr>
      <w:autoSpaceDE/>
      <w:autoSpaceDN/>
      <w:jc w:val="both"/>
    </w:pPr>
    <w:rPr>
      <w:rFonts w:eastAsia="바탕"/>
    </w:rPr>
  </w:style>
  <w:style w:type="character" w:customStyle="1" w:styleId="timesnewromansChar">
    <w:name w:val="times new romans Char"/>
    <w:basedOn w:val="a1"/>
    <w:link w:val="timesnewromans"/>
    <w:rsid w:val="005E23A2"/>
    <w:rPr>
      <w:rFonts w:eastAsia="바탕"/>
      <w:lang w:val="en-US" w:eastAsia="en-US" w:bidi="ar-SA"/>
    </w:rPr>
  </w:style>
  <w:style w:type="paragraph" w:styleId="af7">
    <w:name w:val="List Paragraph"/>
    <w:basedOn w:val="a"/>
    <w:uiPriority w:val="34"/>
    <w:qFormat/>
    <w:rsid w:val="00486D03"/>
    <w:pPr>
      <w:ind w:leftChars="400" w:left="800"/>
    </w:pPr>
  </w:style>
  <w:style w:type="character" w:customStyle="1" w:styleId="Char1">
    <w:name w:val="미주 텍스트 Char"/>
    <w:basedOn w:val="a1"/>
    <w:link w:val="ac"/>
    <w:semiHidden/>
    <w:rsid w:val="006D6269"/>
    <w:rPr>
      <w:kern w:val="2"/>
      <w:sz w:val="21"/>
      <w:szCs w:val="24"/>
      <w:lang w:eastAsia="zh-CN"/>
    </w:rPr>
  </w:style>
  <w:style w:type="numbering" w:customStyle="1" w:styleId="StyleBulleted">
    <w:name w:val="Style Bulleted"/>
    <w:rsid w:val="00C72C00"/>
    <w:pPr>
      <w:numPr>
        <w:numId w:val="23"/>
      </w:numPr>
    </w:pPr>
  </w:style>
  <w:style w:type="paragraph" w:customStyle="1" w:styleId="a0">
    <w:name w:val="본문단락"/>
    <w:basedOn w:val="Normalpara"/>
    <w:link w:val="Char3"/>
    <w:qFormat/>
    <w:rsid w:val="00E57194"/>
    <w:rPr>
      <w:lang w:eastAsia="ko-KR"/>
    </w:rPr>
  </w:style>
  <w:style w:type="character" w:customStyle="1" w:styleId="Char3">
    <w:name w:val="본문단락 Char"/>
    <w:basedOn w:val="NormalparaChar"/>
    <w:link w:val="a0"/>
    <w:rsid w:val="00E57194"/>
    <w:rPr>
      <w:rFonts w:eastAsia="SimSun"/>
      <w:sz w:val="24"/>
      <w:szCs w:val="24"/>
      <w:lang w:val="en-US" w:eastAsia="en-US" w:bidi="ar-SA"/>
    </w:rPr>
  </w:style>
  <w:style w:type="paragraph" w:customStyle="1" w:styleId="Response">
    <w:name w:val="Response"/>
    <w:basedOn w:val="a"/>
    <w:link w:val="ResponseChar"/>
    <w:qFormat/>
    <w:rsid w:val="00B9740E"/>
    <w:pPr>
      <w:adjustRightInd w:val="0"/>
      <w:spacing w:line="360" w:lineRule="auto"/>
      <w:ind w:leftChars="200" w:left="200"/>
      <w:jc w:val="both"/>
    </w:pPr>
    <w:rPr>
      <w:rFonts w:eastAsia="Times New Roman"/>
      <w:color w:val="0000FF"/>
      <w:sz w:val="22"/>
      <w:lang w:eastAsia="ko-KR"/>
    </w:rPr>
  </w:style>
  <w:style w:type="character" w:customStyle="1" w:styleId="ResponseChar">
    <w:name w:val="Response Char"/>
    <w:basedOn w:val="a1"/>
    <w:link w:val="Response"/>
    <w:rsid w:val="00B9740E"/>
    <w:rPr>
      <w:rFonts w:eastAsia="Times New Roman"/>
      <w:color w:val="0000FF"/>
      <w:sz w:val="22"/>
    </w:rPr>
  </w:style>
  <w:style w:type="character" w:customStyle="1" w:styleId="Char0">
    <w:name w:val="머리글 Char"/>
    <w:basedOn w:val="a1"/>
    <w:link w:val="a8"/>
    <w:uiPriority w:val="99"/>
    <w:rsid w:val="00C75A00"/>
    <w:rPr>
      <w:lang w:eastAsia="en-US"/>
    </w:rPr>
  </w:style>
  <w:style w:type="character" w:customStyle="1" w:styleId="Char">
    <w:name w:val="바닥글 Char"/>
    <w:basedOn w:val="a1"/>
    <w:link w:val="a7"/>
    <w:uiPriority w:val="99"/>
    <w:rsid w:val="0032195E"/>
    <w:rPr>
      <w:lang w:eastAsia="en-US"/>
    </w:rPr>
  </w:style>
  <w:style w:type="character" w:customStyle="1" w:styleId="Summary">
    <w:name w:val="Summary"/>
    <w:basedOn w:val="a1"/>
    <w:rsid w:val="00197BAA"/>
    <w:rPr>
      <w:rFonts w:eastAsiaTheme="minorEastAsia"/>
      <w:b/>
      <w:bCs/>
      <w:sz w:val="24"/>
    </w:rPr>
  </w:style>
  <w:style w:type="character" w:customStyle="1" w:styleId="Main">
    <w:name w:val="Main"/>
    <w:basedOn w:val="a1"/>
    <w:rsid w:val="00DC7AD8"/>
    <w:rPr>
      <w:rFonts w:eastAsiaTheme="minorEastAsia"/>
      <w:sz w:val="24"/>
    </w:rPr>
  </w:style>
  <w:style w:type="paragraph" w:styleId="af8">
    <w:name w:val="Subtitle"/>
    <w:basedOn w:val="af6"/>
    <w:next w:val="a"/>
    <w:link w:val="Char4"/>
    <w:qFormat/>
    <w:rsid w:val="00873020"/>
    <w:pPr>
      <w:spacing w:after="60"/>
      <w:jc w:val="center"/>
      <w:outlineLvl w:val="1"/>
    </w:pPr>
    <w:rPr>
      <w:rFonts w:eastAsiaTheme="majorEastAsia" w:cstheme="majorBidi"/>
      <w:szCs w:val="24"/>
    </w:rPr>
  </w:style>
  <w:style w:type="character" w:customStyle="1" w:styleId="Char4">
    <w:name w:val="부제 Char"/>
    <w:basedOn w:val="a1"/>
    <w:link w:val="af8"/>
    <w:rsid w:val="00873020"/>
    <w:rPr>
      <w:rFonts w:eastAsiaTheme="majorEastAsia" w:cstheme="majorBid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3EB3"/>
    <w:pPr>
      <w:autoSpaceDE w:val="0"/>
      <w:autoSpaceDN w:val="0"/>
    </w:pPr>
    <w:rPr>
      <w:lang w:eastAsia="en-US"/>
    </w:rPr>
  </w:style>
  <w:style w:type="paragraph" w:styleId="1">
    <w:name w:val="heading 1"/>
    <w:basedOn w:val="a"/>
    <w:next w:val="a0"/>
    <w:qFormat/>
    <w:rsid w:val="00327613"/>
    <w:pPr>
      <w:keepNext/>
      <w:numPr>
        <w:numId w:val="1"/>
      </w:numPr>
      <w:spacing w:before="240" w:after="120" w:line="360" w:lineRule="auto"/>
      <w:jc w:val="center"/>
      <w:outlineLvl w:val="0"/>
    </w:pPr>
    <w:rPr>
      <w:smallCaps/>
      <w:kern w:val="28"/>
      <w:sz w:val="24"/>
    </w:rPr>
  </w:style>
  <w:style w:type="paragraph" w:styleId="2">
    <w:name w:val="heading 2"/>
    <w:basedOn w:val="a"/>
    <w:next w:val="a0"/>
    <w:qFormat/>
    <w:rsid w:val="00946793"/>
    <w:pPr>
      <w:keepNext/>
      <w:numPr>
        <w:ilvl w:val="1"/>
        <w:numId w:val="1"/>
      </w:numPr>
      <w:spacing w:before="240" w:after="240"/>
      <w:ind w:left="142"/>
      <w:outlineLvl w:val="1"/>
    </w:pPr>
    <w:rPr>
      <w:rFonts w:eastAsia="바탕"/>
      <w:i/>
      <w:iCs/>
      <w:sz w:val="24"/>
      <w:lang w:eastAsia="ko-KR"/>
    </w:rPr>
  </w:style>
  <w:style w:type="paragraph" w:styleId="3">
    <w:name w:val="heading 3"/>
    <w:basedOn w:val="a"/>
    <w:next w:val="a0"/>
    <w:qFormat/>
    <w:rsid w:val="00CF2BEB"/>
    <w:pPr>
      <w:keepNext/>
      <w:numPr>
        <w:ilvl w:val="2"/>
        <w:numId w:val="1"/>
      </w:numPr>
      <w:ind w:left="288"/>
      <w:outlineLvl w:val="2"/>
    </w:pPr>
    <w:rPr>
      <w:rFonts w:eastAsiaTheme="minorEastAsia"/>
      <w:i/>
      <w:iCs/>
      <w:sz w:val="24"/>
      <w:szCs w:val="24"/>
      <w:lang w:eastAsia="ko-KR"/>
    </w:rPr>
  </w:style>
  <w:style w:type="paragraph" w:styleId="4">
    <w:name w:val="heading 4"/>
    <w:basedOn w:val="a"/>
    <w:next w:val="a"/>
    <w:qFormat/>
    <w:rsid w:val="000E3EB3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qFormat/>
    <w:rsid w:val="000E3EB3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qFormat/>
    <w:rsid w:val="000E3EB3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qFormat/>
    <w:rsid w:val="000E3EB3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qFormat/>
    <w:rsid w:val="000E3EB3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qFormat/>
    <w:rsid w:val="000E3EB3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rsid w:val="000E3EB3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rsid w:val="000E3EB3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1"/>
    <w:rsid w:val="000E3EB3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Title"/>
    <w:basedOn w:val="a"/>
    <w:next w:val="a"/>
    <w:qFormat/>
    <w:rsid w:val="00873020"/>
    <w:pPr>
      <w:framePr w:w="9360" w:hSpace="187" w:vSpace="187" w:wrap="notBeside" w:vAnchor="text" w:hAnchor="page" w:xAlign="center" w:y="1"/>
      <w:jc w:val="center"/>
    </w:pPr>
    <w:rPr>
      <w:kern w:val="28"/>
      <w:sz w:val="36"/>
      <w:szCs w:val="48"/>
    </w:rPr>
  </w:style>
  <w:style w:type="paragraph" w:styleId="a5">
    <w:name w:val="footnote text"/>
    <w:basedOn w:val="a"/>
    <w:semiHidden/>
    <w:rsid w:val="000E3EB3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rsid w:val="000E3EB3"/>
    <w:pPr>
      <w:numPr>
        <w:numId w:val="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rsid w:val="000E3EB3"/>
    <w:pPr>
      <w:ind w:firstLine="202"/>
      <w:jc w:val="both"/>
    </w:pPr>
    <w:rPr>
      <w:b/>
      <w:bCs/>
      <w:sz w:val="18"/>
      <w:szCs w:val="18"/>
    </w:rPr>
  </w:style>
  <w:style w:type="character" w:styleId="a6">
    <w:name w:val="footnote reference"/>
    <w:basedOn w:val="a1"/>
    <w:semiHidden/>
    <w:rsid w:val="000E3EB3"/>
    <w:rPr>
      <w:vertAlign w:val="superscript"/>
    </w:rPr>
  </w:style>
  <w:style w:type="paragraph" w:styleId="a7">
    <w:name w:val="footer"/>
    <w:basedOn w:val="a"/>
    <w:link w:val="Char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rsid w:val="000E3EB3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rsid w:val="000E3EB3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rsid w:val="000E3EB3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rsid w:val="000E3EB3"/>
    <w:pPr>
      <w:numPr>
        <w:numId w:val="0"/>
      </w:numPr>
    </w:pPr>
  </w:style>
  <w:style w:type="paragraph" w:styleId="a8">
    <w:name w:val="header"/>
    <w:basedOn w:val="a"/>
    <w:link w:val="Char0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rsid w:val="000E3EB3"/>
    <w:pPr>
      <w:widowControl w:val="0"/>
      <w:tabs>
        <w:tab w:val="right" w:pos="5040"/>
      </w:tabs>
      <w:spacing w:line="252" w:lineRule="auto"/>
      <w:jc w:val="both"/>
    </w:pPr>
  </w:style>
  <w:style w:type="character" w:styleId="a9">
    <w:name w:val="Hyperlink"/>
    <w:basedOn w:val="a1"/>
    <w:uiPriority w:val="99"/>
    <w:rsid w:val="000E3EB3"/>
    <w:rPr>
      <w:color w:val="0000FF"/>
      <w:u w:val="single"/>
    </w:rPr>
  </w:style>
  <w:style w:type="character" w:styleId="aa">
    <w:name w:val="FollowedHyperlink"/>
    <w:basedOn w:val="a1"/>
    <w:rsid w:val="000E3EB3"/>
    <w:rPr>
      <w:color w:val="800080"/>
      <w:u w:val="single"/>
    </w:rPr>
  </w:style>
  <w:style w:type="paragraph" w:styleId="ab">
    <w:name w:val="Body Text Indent"/>
    <w:basedOn w:val="a"/>
    <w:rsid w:val="000E3EB3"/>
    <w:pPr>
      <w:ind w:left="630" w:hanging="630"/>
    </w:pPr>
    <w:rPr>
      <w:szCs w:val="24"/>
    </w:rPr>
  </w:style>
  <w:style w:type="paragraph" w:styleId="ac">
    <w:name w:val="endnote text"/>
    <w:basedOn w:val="a"/>
    <w:link w:val="Char1"/>
    <w:semiHidden/>
    <w:rsid w:val="00703CFF"/>
    <w:pPr>
      <w:widowControl w:val="0"/>
      <w:autoSpaceDE/>
      <w:autoSpaceDN/>
      <w:snapToGrid w:val="0"/>
    </w:pPr>
    <w:rPr>
      <w:kern w:val="2"/>
      <w:sz w:val="21"/>
      <w:szCs w:val="24"/>
      <w:lang w:eastAsia="zh-CN"/>
    </w:rPr>
  </w:style>
  <w:style w:type="character" w:styleId="ad">
    <w:name w:val="endnote reference"/>
    <w:basedOn w:val="a1"/>
    <w:semiHidden/>
    <w:rsid w:val="00E87503"/>
    <w:rPr>
      <w:rFonts w:ascii="Times New Roman" w:hAnsi="Times New Roman"/>
      <w:bdr w:val="none" w:sz="0" w:space="0" w:color="auto"/>
      <w:vertAlign w:val="baseline"/>
    </w:rPr>
  </w:style>
  <w:style w:type="character" w:customStyle="1" w:styleId="MTEquationSection">
    <w:name w:val="MTEquationSection"/>
    <w:basedOn w:val="a1"/>
    <w:rsid w:val="00D04860"/>
    <w:rPr>
      <w:vanish w:val="0"/>
      <w:color w:val="FF0000"/>
      <w:sz w:val="18"/>
      <w:szCs w:val="18"/>
    </w:rPr>
  </w:style>
  <w:style w:type="paragraph" w:customStyle="1" w:styleId="MTDisplayEquation">
    <w:name w:val="MTDisplayEquation"/>
    <w:basedOn w:val="Text"/>
    <w:next w:val="a"/>
    <w:link w:val="MTDisplayEquationChar"/>
    <w:rsid w:val="00FB11CB"/>
    <w:pPr>
      <w:tabs>
        <w:tab w:val="center" w:pos="4651"/>
        <w:tab w:val="right" w:pos="8914"/>
      </w:tabs>
      <w:ind w:firstLine="0"/>
    </w:pPr>
    <w:rPr>
      <w:lang w:eastAsia="zh-CN"/>
    </w:rPr>
  </w:style>
  <w:style w:type="paragraph" w:styleId="ae">
    <w:name w:val="caption"/>
    <w:basedOn w:val="a"/>
    <w:next w:val="a"/>
    <w:qFormat/>
    <w:rsid w:val="009779C3"/>
    <w:pPr>
      <w:widowControl w:val="0"/>
      <w:autoSpaceDE/>
      <w:autoSpaceDN/>
      <w:jc w:val="both"/>
    </w:pPr>
    <w:rPr>
      <w:rFonts w:ascii="Arial" w:eastAsia="SimHei" w:hAnsi="Arial" w:cs="Arial"/>
      <w:kern w:val="2"/>
      <w:lang w:eastAsia="zh-CN"/>
    </w:rPr>
  </w:style>
  <w:style w:type="paragraph" w:styleId="af">
    <w:name w:val="Balloon Text"/>
    <w:basedOn w:val="a"/>
    <w:semiHidden/>
    <w:rsid w:val="00CA7E8F"/>
    <w:rPr>
      <w:sz w:val="16"/>
      <w:szCs w:val="16"/>
    </w:rPr>
  </w:style>
  <w:style w:type="character" w:styleId="af0">
    <w:name w:val="annotation reference"/>
    <w:basedOn w:val="a1"/>
    <w:semiHidden/>
    <w:rsid w:val="004D5DB6"/>
    <w:rPr>
      <w:sz w:val="16"/>
      <w:szCs w:val="16"/>
    </w:rPr>
  </w:style>
  <w:style w:type="paragraph" w:styleId="af1">
    <w:name w:val="annotation text"/>
    <w:basedOn w:val="a"/>
    <w:semiHidden/>
    <w:rsid w:val="004D5DB6"/>
  </w:style>
  <w:style w:type="paragraph" w:styleId="af2">
    <w:name w:val="annotation subject"/>
    <w:basedOn w:val="af1"/>
    <w:next w:val="af1"/>
    <w:semiHidden/>
    <w:rsid w:val="004D5DB6"/>
    <w:rPr>
      <w:b/>
      <w:bCs/>
    </w:rPr>
  </w:style>
  <w:style w:type="character" w:styleId="af3">
    <w:name w:val="Strong"/>
    <w:basedOn w:val="a1"/>
    <w:qFormat/>
    <w:rsid w:val="00501510"/>
    <w:rPr>
      <w:b/>
      <w:bCs/>
    </w:rPr>
  </w:style>
  <w:style w:type="table" w:styleId="af4">
    <w:name w:val="Table Grid"/>
    <w:basedOn w:val="a2"/>
    <w:rsid w:val="004F51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Justified">
    <w:name w:val="Style Justified"/>
    <w:basedOn w:val="a"/>
    <w:rsid w:val="00A273D3"/>
    <w:pPr>
      <w:jc w:val="both"/>
    </w:pPr>
    <w:rPr>
      <w:sz w:val="22"/>
    </w:rPr>
  </w:style>
  <w:style w:type="paragraph" w:styleId="af5">
    <w:name w:val="Document Map"/>
    <w:basedOn w:val="a"/>
    <w:semiHidden/>
    <w:rsid w:val="0031015C"/>
    <w:pPr>
      <w:shd w:val="clear" w:color="auto" w:fill="000080"/>
    </w:pPr>
    <w:rPr>
      <w:rFonts w:ascii="Tahoma" w:hAnsi="Tahoma" w:cs="Tahoma"/>
    </w:rPr>
  </w:style>
  <w:style w:type="character" w:customStyle="1" w:styleId="spelle">
    <w:name w:val="spelle"/>
    <w:basedOn w:val="a1"/>
    <w:rsid w:val="00E817F5"/>
  </w:style>
  <w:style w:type="character" w:customStyle="1" w:styleId="l">
    <w:name w:val="l"/>
    <w:basedOn w:val="a1"/>
    <w:rsid w:val="002B09F0"/>
  </w:style>
  <w:style w:type="paragraph" w:customStyle="1" w:styleId="StyleJustified1">
    <w:name w:val="Style Justified1"/>
    <w:basedOn w:val="a"/>
    <w:link w:val="StyleJustified1Char"/>
    <w:rsid w:val="00ED71D4"/>
    <w:pPr>
      <w:spacing w:line="480" w:lineRule="auto"/>
      <w:ind w:firstLineChars="90" w:firstLine="90"/>
      <w:jc w:val="both"/>
    </w:pPr>
  </w:style>
  <w:style w:type="paragraph" w:customStyle="1" w:styleId="StyleStyleJustified1Firstline09ch">
    <w:name w:val="Style Style Justified1 + First line:  0.9 ch"/>
    <w:basedOn w:val="StyleJustified1"/>
    <w:link w:val="StyleStyleJustified1Firstline09chChar"/>
    <w:rsid w:val="00ED71D4"/>
    <w:pPr>
      <w:spacing w:line="360" w:lineRule="auto"/>
    </w:pPr>
  </w:style>
  <w:style w:type="paragraph" w:customStyle="1" w:styleId="StyleMTDisplayEquationLinespacing15lines">
    <w:name w:val="Style MTDisplayEquation + Line spacing:  1.5 lines"/>
    <w:basedOn w:val="MTDisplayEquation"/>
    <w:rsid w:val="004D7D3D"/>
    <w:pPr>
      <w:tabs>
        <w:tab w:val="center" w:pos="4608"/>
        <w:tab w:val="right" w:pos="9360"/>
        <w:tab w:val="right" w:pos="9490"/>
      </w:tabs>
      <w:spacing w:line="360" w:lineRule="auto"/>
    </w:pPr>
  </w:style>
  <w:style w:type="paragraph" w:customStyle="1" w:styleId="Indentedpara">
    <w:name w:val="Indented para"/>
    <w:basedOn w:val="a"/>
    <w:link w:val="IndentedparaChar"/>
    <w:rsid w:val="006074D3"/>
    <w:pPr>
      <w:spacing w:line="360" w:lineRule="auto"/>
      <w:ind w:firstLineChars="90" w:firstLine="216"/>
      <w:jc w:val="both"/>
    </w:pPr>
    <w:rPr>
      <w:sz w:val="24"/>
      <w:szCs w:val="24"/>
    </w:rPr>
  </w:style>
  <w:style w:type="character" w:customStyle="1" w:styleId="IndentedparaChar">
    <w:name w:val="Indented para Char"/>
    <w:basedOn w:val="a1"/>
    <w:link w:val="Indentedpara"/>
    <w:rsid w:val="006074D3"/>
    <w:rPr>
      <w:rFonts w:eastAsia="SimSun"/>
      <w:sz w:val="24"/>
      <w:szCs w:val="24"/>
      <w:lang w:val="en-US" w:eastAsia="en-US" w:bidi="ar-SA"/>
    </w:rPr>
  </w:style>
  <w:style w:type="character" w:customStyle="1" w:styleId="MTDisplayEquationChar">
    <w:name w:val="MTDisplayEquation Char"/>
    <w:basedOn w:val="a1"/>
    <w:link w:val="MTDisplayEquation"/>
    <w:rsid w:val="006074D3"/>
    <w:rPr>
      <w:rFonts w:eastAsia="SimSun"/>
      <w:lang w:val="en-US" w:eastAsia="zh-CN" w:bidi="ar-SA"/>
    </w:rPr>
  </w:style>
  <w:style w:type="paragraph" w:customStyle="1" w:styleId="StyleStyleJustified12ptNotBold">
    <w:name w:val="Style Style Justified + 12 pt Not Bold"/>
    <w:basedOn w:val="a"/>
    <w:link w:val="StyleStyleJustified12ptNotBoldChar"/>
    <w:rsid w:val="005F67A4"/>
    <w:pPr>
      <w:autoSpaceDE/>
      <w:autoSpaceDN/>
      <w:jc w:val="both"/>
    </w:pPr>
    <w:rPr>
      <w:rFonts w:eastAsia="바탕"/>
      <w:b/>
      <w:sz w:val="24"/>
      <w:szCs w:val="24"/>
      <w:lang w:eastAsia="ko-KR"/>
    </w:rPr>
  </w:style>
  <w:style w:type="character" w:customStyle="1" w:styleId="StyleStyleJustified12ptNotBoldChar">
    <w:name w:val="Style Style Justified + 12 pt Not Bold Char"/>
    <w:basedOn w:val="a1"/>
    <w:link w:val="StyleStyleJustified12ptNotBold"/>
    <w:rsid w:val="005F67A4"/>
    <w:rPr>
      <w:rFonts w:eastAsia="바탕"/>
      <w:b/>
      <w:sz w:val="24"/>
      <w:szCs w:val="24"/>
      <w:lang w:val="en-US" w:eastAsia="ko-KR" w:bidi="ar-SA"/>
    </w:rPr>
  </w:style>
  <w:style w:type="paragraph" w:customStyle="1" w:styleId="normalparagraphindent">
    <w:name w:val="normal paragraph indent"/>
    <w:basedOn w:val="a"/>
    <w:rsid w:val="005F67A4"/>
    <w:pPr>
      <w:autoSpaceDE/>
      <w:autoSpaceDN/>
      <w:ind w:firstLine="720"/>
      <w:jc w:val="both"/>
    </w:pPr>
    <w:rPr>
      <w:rFonts w:eastAsia="바탕"/>
      <w:sz w:val="24"/>
      <w:szCs w:val="24"/>
      <w:lang w:eastAsia="ko-KR"/>
    </w:rPr>
  </w:style>
  <w:style w:type="paragraph" w:styleId="af6">
    <w:name w:val="Body Text"/>
    <w:aliases w:val="Body Text Char"/>
    <w:link w:val="Char2"/>
    <w:rsid w:val="00EA1347"/>
    <w:pPr>
      <w:spacing w:before="120" w:after="120"/>
    </w:pPr>
    <w:rPr>
      <w:rFonts w:eastAsia="Times New Roman"/>
      <w:sz w:val="24"/>
      <w:lang w:eastAsia="en-US"/>
    </w:rPr>
  </w:style>
  <w:style w:type="character" w:customStyle="1" w:styleId="Char2">
    <w:name w:val="본문 Char"/>
    <w:aliases w:val="Body Text Char Char"/>
    <w:basedOn w:val="a1"/>
    <w:link w:val="af6"/>
    <w:rsid w:val="00EA1347"/>
    <w:rPr>
      <w:rFonts w:eastAsia="Times New Roman"/>
      <w:sz w:val="24"/>
      <w:lang w:val="en-US" w:eastAsia="en-US" w:bidi="ar-SA"/>
    </w:rPr>
  </w:style>
  <w:style w:type="paragraph" w:customStyle="1" w:styleId="Normalpara">
    <w:name w:val="Normal_para"/>
    <w:basedOn w:val="a"/>
    <w:link w:val="NormalparaChar"/>
    <w:autoRedefine/>
    <w:rsid w:val="004F37EB"/>
    <w:pPr>
      <w:spacing w:line="360" w:lineRule="auto"/>
      <w:ind w:firstLineChars="100" w:firstLine="240"/>
      <w:jc w:val="both"/>
    </w:pPr>
    <w:rPr>
      <w:sz w:val="24"/>
      <w:szCs w:val="24"/>
    </w:rPr>
  </w:style>
  <w:style w:type="character" w:customStyle="1" w:styleId="StyleJustified1Char">
    <w:name w:val="Style Justified1 Char"/>
    <w:basedOn w:val="a1"/>
    <w:link w:val="StyleJustified1"/>
    <w:rsid w:val="003D564E"/>
    <w:rPr>
      <w:rFonts w:eastAsia="SimSun"/>
      <w:lang w:val="en-US" w:eastAsia="en-US" w:bidi="ar-SA"/>
    </w:rPr>
  </w:style>
  <w:style w:type="character" w:customStyle="1" w:styleId="StyleStyleJustified1Firstline09chChar">
    <w:name w:val="Style Style Justified1 + First line:  0.9 ch Char"/>
    <w:basedOn w:val="StyleJustified1Char"/>
    <w:link w:val="StyleStyleJustified1Firstline09ch"/>
    <w:rsid w:val="003D564E"/>
    <w:rPr>
      <w:rFonts w:eastAsia="SimSun"/>
      <w:lang w:val="en-US" w:eastAsia="en-US" w:bidi="ar-SA"/>
    </w:rPr>
  </w:style>
  <w:style w:type="character" w:customStyle="1" w:styleId="NormalparaChar">
    <w:name w:val="Normal_para Char"/>
    <w:basedOn w:val="StyleStyleJustified1Firstline09chChar"/>
    <w:link w:val="Normalpara"/>
    <w:rsid w:val="004F37EB"/>
    <w:rPr>
      <w:rFonts w:eastAsia="SimSun"/>
      <w:sz w:val="24"/>
      <w:szCs w:val="24"/>
      <w:lang w:val="en-US" w:eastAsia="en-US" w:bidi="ar-SA"/>
    </w:rPr>
  </w:style>
  <w:style w:type="paragraph" w:customStyle="1" w:styleId="StyleHeading116ptBold">
    <w:name w:val="Style Heading 1 + 16 pt Bold"/>
    <w:basedOn w:val="1"/>
    <w:link w:val="StyleHeading116ptBoldChar"/>
    <w:rsid w:val="002128CB"/>
    <w:pPr>
      <w:pageBreakBefore/>
      <w:numPr>
        <w:numId w:val="0"/>
      </w:numPr>
      <w:tabs>
        <w:tab w:val="num" w:pos="360"/>
      </w:tabs>
      <w:spacing w:after="240"/>
    </w:pPr>
    <w:rPr>
      <w:b/>
      <w:bCs/>
      <w:sz w:val="32"/>
    </w:rPr>
  </w:style>
  <w:style w:type="character" w:customStyle="1" w:styleId="StyleHeading116ptBoldChar">
    <w:name w:val="Style Heading 1 + 16 pt Bold Char"/>
    <w:basedOn w:val="a1"/>
    <w:link w:val="StyleHeading116ptBold"/>
    <w:rsid w:val="002128CB"/>
    <w:rPr>
      <w:b/>
      <w:bCs/>
      <w:smallCaps/>
      <w:kern w:val="28"/>
      <w:sz w:val="32"/>
      <w:lang w:eastAsia="en-US"/>
    </w:rPr>
  </w:style>
  <w:style w:type="paragraph" w:customStyle="1" w:styleId="StyleNormalparaAsianBatang">
    <w:name w:val="Style Normal_para + (Asian) Batang"/>
    <w:basedOn w:val="Normalpara"/>
    <w:link w:val="StyleNormalparaAsianBatangChar"/>
    <w:rsid w:val="00047B11"/>
    <w:rPr>
      <w:rFonts w:eastAsia="바탕"/>
    </w:rPr>
  </w:style>
  <w:style w:type="character" w:customStyle="1" w:styleId="StyleNormalparaAsianBatangChar">
    <w:name w:val="Style Normal_para + (Asian) Batang Char"/>
    <w:basedOn w:val="NormalparaChar"/>
    <w:link w:val="StyleNormalparaAsianBatang"/>
    <w:rsid w:val="00047B11"/>
    <w:rPr>
      <w:rFonts w:eastAsia="바탕"/>
      <w:sz w:val="24"/>
      <w:szCs w:val="24"/>
      <w:lang w:val="en-US" w:eastAsia="en-US" w:bidi="ar-SA"/>
    </w:rPr>
  </w:style>
  <w:style w:type="paragraph" w:customStyle="1" w:styleId="Style1">
    <w:name w:val="Style1"/>
    <w:basedOn w:val="Normalpara"/>
    <w:rsid w:val="008318AF"/>
  </w:style>
  <w:style w:type="paragraph" w:customStyle="1" w:styleId="timesnewromans">
    <w:name w:val="times new romans"/>
    <w:basedOn w:val="a"/>
    <w:link w:val="timesnewromansChar"/>
    <w:rsid w:val="005E23A2"/>
    <w:pPr>
      <w:numPr>
        <w:numId w:val="19"/>
      </w:numPr>
      <w:autoSpaceDE/>
      <w:autoSpaceDN/>
      <w:jc w:val="both"/>
    </w:pPr>
    <w:rPr>
      <w:rFonts w:eastAsia="바탕"/>
    </w:rPr>
  </w:style>
  <w:style w:type="character" w:customStyle="1" w:styleId="timesnewromansChar">
    <w:name w:val="times new romans Char"/>
    <w:basedOn w:val="a1"/>
    <w:link w:val="timesnewromans"/>
    <w:rsid w:val="005E23A2"/>
    <w:rPr>
      <w:rFonts w:eastAsia="바탕"/>
      <w:lang w:val="en-US" w:eastAsia="en-US" w:bidi="ar-SA"/>
    </w:rPr>
  </w:style>
  <w:style w:type="paragraph" w:styleId="af7">
    <w:name w:val="List Paragraph"/>
    <w:basedOn w:val="a"/>
    <w:uiPriority w:val="34"/>
    <w:qFormat/>
    <w:rsid w:val="00486D03"/>
    <w:pPr>
      <w:ind w:leftChars="400" w:left="800"/>
    </w:pPr>
  </w:style>
  <w:style w:type="character" w:customStyle="1" w:styleId="Char1">
    <w:name w:val="미주 텍스트 Char"/>
    <w:basedOn w:val="a1"/>
    <w:link w:val="ac"/>
    <w:semiHidden/>
    <w:rsid w:val="006D6269"/>
    <w:rPr>
      <w:kern w:val="2"/>
      <w:sz w:val="21"/>
      <w:szCs w:val="24"/>
      <w:lang w:eastAsia="zh-CN"/>
    </w:rPr>
  </w:style>
  <w:style w:type="numbering" w:customStyle="1" w:styleId="StyleBulleted">
    <w:name w:val="Style Bulleted"/>
    <w:rsid w:val="00C72C00"/>
    <w:pPr>
      <w:numPr>
        <w:numId w:val="23"/>
      </w:numPr>
    </w:pPr>
  </w:style>
  <w:style w:type="paragraph" w:customStyle="1" w:styleId="a0">
    <w:name w:val="본문단락"/>
    <w:basedOn w:val="Normalpara"/>
    <w:link w:val="Char3"/>
    <w:qFormat/>
    <w:rsid w:val="00E57194"/>
    <w:rPr>
      <w:lang w:eastAsia="ko-KR"/>
    </w:rPr>
  </w:style>
  <w:style w:type="character" w:customStyle="1" w:styleId="Char3">
    <w:name w:val="본문단락 Char"/>
    <w:basedOn w:val="NormalparaChar"/>
    <w:link w:val="a0"/>
    <w:rsid w:val="00E57194"/>
    <w:rPr>
      <w:rFonts w:eastAsia="SimSun"/>
      <w:sz w:val="24"/>
      <w:szCs w:val="24"/>
      <w:lang w:val="en-US" w:eastAsia="en-US" w:bidi="ar-SA"/>
    </w:rPr>
  </w:style>
  <w:style w:type="paragraph" w:customStyle="1" w:styleId="Response">
    <w:name w:val="Response"/>
    <w:basedOn w:val="a"/>
    <w:link w:val="ResponseChar"/>
    <w:qFormat/>
    <w:rsid w:val="00B9740E"/>
    <w:pPr>
      <w:adjustRightInd w:val="0"/>
      <w:spacing w:line="360" w:lineRule="auto"/>
      <w:ind w:leftChars="200" w:left="200"/>
      <w:jc w:val="both"/>
    </w:pPr>
    <w:rPr>
      <w:rFonts w:eastAsia="Times New Roman"/>
      <w:color w:val="0000FF"/>
      <w:sz w:val="22"/>
      <w:lang w:eastAsia="ko-KR"/>
    </w:rPr>
  </w:style>
  <w:style w:type="character" w:customStyle="1" w:styleId="ResponseChar">
    <w:name w:val="Response Char"/>
    <w:basedOn w:val="a1"/>
    <w:link w:val="Response"/>
    <w:rsid w:val="00B9740E"/>
    <w:rPr>
      <w:rFonts w:eastAsia="Times New Roman"/>
      <w:color w:val="0000FF"/>
      <w:sz w:val="22"/>
    </w:rPr>
  </w:style>
  <w:style w:type="character" w:customStyle="1" w:styleId="Char0">
    <w:name w:val="머리글 Char"/>
    <w:basedOn w:val="a1"/>
    <w:link w:val="a8"/>
    <w:uiPriority w:val="99"/>
    <w:rsid w:val="00C75A00"/>
    <w:rPr>
      <w:lang w:eastAsia="en-US"/>
    </w:rPr>
  </w:style>
  <w:style w:type="character" w:customStyle="1" w:styleId="Char">
    <w:name w:val="바닥글 Char"/>
    <w:basedOn w:val="a1"/>
    <w:link w:val="a7"/>
    <w:uiPriority w:val="99"/>
    <w:rsid w:val="0032195E"/>
    <w:rPr>
      <w:lang w:eastAsia="en-US"/>
    </w:rPr>
  </w:style>
  <w:style w:type="character" w:customStyle="1" w:styleId="Summary">
    <w:name w:val="Summary"/>
    <w:basedOn w:val="a1"/>
    <w:rsid w:val="00197BAA"/>
    <w:rPr>
      <w:rFonts w:eastAsiaTheme="minorEastAsia"/>
      <w:b/>
      <w:bCs/>
      <w:sz w:val="24"/>
    </w:rPr>
  </w:style>
  <w:style w:type="character" w:customStyle="1" w:styleId="Main">
    <w:name w:val="Main"/>
    <w:basedOn w:val="a1"/>
    <w:rsid w:val="00DC7AD8"/>
    <w:rPr>
      <w:rFonts w:eastAsiaTheme="minorEastAsia"/>
      <w:sz w:val="24"/>
    </w:rPr>
  </w:style>
  <w:style w:type="paragraph" w:styleId="af8">
    <w:name w:val="Subtitle"/>
    <w:basedOn w:val="af6"/>
    <w:next w:val="a"/>
    <w:link w:val="Char4"/>
    <w:qFormat/>
    <w:rsid w:val="00873020"/>
    <w:pPr>
      <w:spacing w:after="60"/>
      <w:jc w:val="center"/>
      <w:outlineLvl w:val="1"/>
    </w:pPr>
    <w:rPr>
      <w:rFonts w:eastAsiaTheme="majorEastAsia" w:cstheme="majorBidi"/>
      <w:szCs w:val="24"/>
    </w:rPr>
  </w:style>
  <w:style w:type="character" w:customStyle="1" w:styleId="Char4">
    <w:name w:val="부제 Char"/>
    <w:basedOn w:val="a1"/>
    <w:link w:val="af8"/>
    <w:rsid w:val="00873020"/>
    <w:rPr>
      <w:rFonts w:eastAsiaTheme="majorEastAsia" w:cstheme="maj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8.png"/><Relationship Id="rId84" Type="http://schemas.openxmlformats.org/officeDocument/2006/relationships/image" Target="media/image39.wmf"/><Relationship Id="rId138" Type="http://schemas.openxmlformats.org/officeDocument/2006/relationships/oleObject" Target="embeddings/oleObject65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26" Type="http://schemas.openxmlformats.org/officeDocument/2006/relationships/image" Target="media/image110.wmf"/><Relationship Id="rId107" Type="http://schemas.openxmlformats.org/officeDocument/2006/relationships/image" Target="media/image51.wmf"/><Relationship Id="rId11" Type="http://schemas.openxmlformats.org/officeDocument/2006/relationships/image" Target="media/image2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3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59.bin"/><Relationship Id="rId149" Type="http://schemas.openxmlformats.org/officeDocument/2006/relationships/image" Target="media/image71.wmf"/><Relationship Id="rId5" Type="http://schemas.openxmlformats.org/officeDocument/2006/relationships/settings" Target="settings.xml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6.bin"/><Relationship Id="rId181" Type="http://schemas.openxmlformats.org/officeDocument/2006/relationships/image" Target="media/image86.wmf"/><Relationship Id="rId216" Type="http://schemas.openxmlformats.org/officeDocument/2006/relationships/oleObject" Target="embeddings/oleObject105.bin"/><Relationship Id="rId237" Type="http://schemas.openxmlformats.org/officeDocument/2006/relationships/theme" Target="theme/theme1.xml"/><Relationship Id="rId22" Type="http://schemas.openxmlformats.org/officeDocument/2006/relationships/oleObject" Target="embeddings/oleObject6.bin"/><Relationship Id="rId43" Type="http://schemas.openxmlformats.org/officeDocument/2006/relationships/image" Target="media/image1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4.bin"/><Relationship Id="rId139" Type="http://schemas.openxmlformats.org/officeDocument/2006/relationships/image" Target="media/image66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155" Type="http://schemas.openxmlformats.org/officeDocument/2006/relationships/image" Target="media/image74.wmf"/><Relationship Id="rId171" Type="http://schemas.openxmlformats.org/officeDocument/2006/relationships/image" Target="media/image81.wmf"/><Relationship Id="rId176" Type="http://schemas.openxmlformats.org/officeDocument/2006/relationships/oleObject" Target="embeddings/oleObject85.bin"/><Relationship Id="rId192" Type="http://schemas.openxmlformats.org/officeDocument/2006/relationships/oleObject" Target="embeddings/oleObject93.bin"/><Relationship Id="rId197" Type="http://schemas.openxmlformats.org/officeDocument/2006/relationships/image" Target="media/image94.wmf"/><Relationship Id="rId206" Type="http://schemas.openxmlformats.org/officeDocument/2006/relationships/oleObject" Target="embeddings/oleObject100.bin"/><Relationship Id="rId227" Type="http://schemas.openxmlformats.org/officeDocument/2006/relationships/oleObject" Target="embeddings/oleObject109.bin"/><Relationship Id="rId201" Type="http://schemas.openxmlformats.org/officeDocument/2006/relationships/image" Target="media/image96.wmf"/><Relationship Id="rId222" Type="http://schemas.openxmlformats.org/officeDocument/2006/relationships/oleObject" Target="embeddings/oleObject108.bin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47.bin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3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6.bin"/><Relationship Id="rId145" Type="http://schemas.openxmlformats.org/officeDocument/2006/relationships/image" Target="media/image69.wmf"/><Relationship Id="rId161" Type="http://schemas.openxmlformats.org/officeDocument/2006/relationships/image" Target="media/image77.wmf"/><Relationship Id="rId166" Type="http://schemas.openxmlformats.org/officeDocument/2006/relationships/oleObject" Target="embeddings/oleObject80.bin"/><Relationship Id="rId182" Type="http://schemas.openxmlformats.org/officeDocument/2006/relationships/oleObject" Target="embeddings/oleObject88.bin"/><Relationship Id="rId187" Type="http://schemas.openxmlformats.org/officeDocument/2006/relationships/image" Target="media/image89.wmf"/><Relationship Id="rId217" Type="http://schemas.openxmlformats.org/officeDocument/2006/relationships/image" Target="media/image10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oleObject" Target="embeddings/oleObject103.bin"/><Relationship Id="rId233" Type="http://schemas.openxmlformats.org/officeDocument/2006/relationships/header" Target="header1.xml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119" Type="http://schemas.openxmlformats.org/officeDocument/2006/relationships/oleObject" Target="embeddings/oleObject55.bin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0.bin"/><Relationship Id="rId135" Type="http://schemas.openxmlformats.org/officeDocument/2006/relationships/oleObject" Target="embeddings/oleObject63.bin"/><Relationship Id="rId151" Type="http://schemas.openxmlformats.org/officeDocument/2006/relationships/image" Target="media/image72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6.bin"/><Relationship Id="rId172" Type="http://schemas.openxmlformats.org/officeDocument/2006/relationships/oleObject" Target="embeddings/oleObject83.bin"/><Relationship Id="rId193" Type="http://schemas.openxmlformats.org/officeDocument/2006/relationships/image" Target="media/image92.wmf"/><Relationship Id="rId202" Type="http://schemas.openxmlformats.org/officeDocument/2006/relationships/oleObject" Target="embeddings/oleObject98.bin"/><Relationship Id="rId207" Type="http://schemas.openxmlformats.org/officeDocument/2006/relationships/image" Target="media/image99.wmf"/><Relationship Id="rId223" Type="http://schemas.openxmlformats.org/officeDocument/2006/relationships/image" Target="media/image107.png"/><Relationship Id="rId228" Type="http://schemas.openxmlformats.org/officeDocument/2006/relationships/image" Target="media/image111.png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2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image" Target="media/image35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image" Target="media/image60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91.bin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162" Type="http://schemas.openxmlformats.org/officeDocument/2006/relationships/oleObject" Target="embeddings/oleObject77.bin"/><Relationship Id="rId183" Type="http://schemas.openxmlformats.org/officeDocument/2006/relationships/image" Target="media/image87.wmf"/><Relationship Id="rId213" Type="http://schemas.openxmlformats.org/officeDocument/2006/relationships/image" Target="media/image102.wmf"/><Relationship Id="rId218" Type="http://schemas.openxmlformats.org/officeDocument/2006/relationships/oleObject" Target="embeddings/oleObject106.bin"/><Relationship Id="rId234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6.bin"/><Relationship Id="rId61" Type="http://schemas.openxmlformats.org/officeDocument/2006/relationships/image" Target="media/image27.wmf"/><Relationship Id="rId82" Type="http://schemas.openxmlformats.org/officeDocument/2006/relationships/image" Target="media/image38.wmf"/><Relationship Id="rId152" Type="http://schemas.openxmlformats.org/officeDocument/2006/relationships/oleObject" Target="embeddings/oleObject72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94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2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8.png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1.bin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6.wmf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8.bin"/><Relationship Id="rId184" Type="http://schemas.openxmlformats.org/officeDocument/2006/relationships/oleObject" Target="embeddings/oleObject89.bin"/><Relationship Id="rId189" Type="http://schemas.openxmlformats.org/officeDocument/2006/relationships/image" Target="media/image90.wmf"/><Relationship Id="rId219" Type="http://schemas.openxmlformats.org/officeDocument/2006/relationships/image" Target="media/image105.wmf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0" Type="http://schemas.openxmlformats.org/officeDocument/2006/relationships/oleObject" Target="embeddings/oleObject110.bin"/><Relationship Id="rId235" Type="http://schemas.openxmlformats.org/officeDocument/2006/relationships/header" Target="header2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20" Type="http://schemas.openxmlformats.org/officeDocument/2006/relationships/image" Target="media/image7.png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1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5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image" Target="media/image109.png"/><Relationship Id="rId15" Type="http://schemas.openxmlformats.org/officeDocument/2006/relationships/image" Target="media/image4.png"/><Relationship Id="rId36" Type="http://schemas.openxmlformats.org/officeDocument/2006/relationships/oleObject" Target="embeddings/oleObject13.bin"/><Relationship Id="rId57" Type="http://schemas.openxmlformats.org/officeDocument/2006/relationships/image" Target="media/image25.wmf"/><Relationship Id="rId106" Type="http://schemas.openxmlformats.org/officeDocument/2006/relationships/image" Target="media/image50.png"/><Relationship Id="rId127" Type="http://schemas.openxmlformats.org/officeDocument/2006/relationships/image" Target="media/image61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6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0.wmf"/><Relationship Id="rId185" Type="http://schemas.openxmlformats.org/officeDocument/2006/relationships/image" Target="media/image88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oleObject" Target="embeddings/oleObject87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3.wmf"/><Relationship Id="rId236" Type="http://schemas.openxmlformats.org/officeDocument/2006/relationships/fontTable" Target="fontTable.xml"/><Relationship Id="rId26" Type="http://schemas.openxmlformats.org/officeDocument/2006/relationships/oleObject" Target="embeddings/oleObject8.bin"/><Relationship Id="rId231" Type="http://schemas.openxmlformats.org/officeDocument/2006/relationships/image" Target="media/image113.wmf"/><Relationship Id="rId47" Type="http://schemas.openxmlformats.org/officeDocument/2006/relationships/image" Target="media/image20.wmf"/><Relationship Id="rId68" Type="http://schemas.openxmlformats.org/officeDocument/2006/relationships/image" Target="media/image31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3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90" Type="http://schemas.openxmlformats.org/officeDocument/2006/relationships/image" Target="media/image42.wmf"/><Relationship Id="rId165" Type="http://schemas.openxmlformats.org/officeDocument/2006/relationships/image" Target="media/image78.wmf"/><Relationship Id="rId186" Type="http://schemas.openxmlformats.org/officeDocument/2006/relationships/oleObject" Target="embeddings/oleObject90.bin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1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0.bin"/><Relationship Id="rId113" Type="http://schemas.openxmlformats.org/officeDocument/2006/relationships/image" Target="media/image54.wmf"/><Relationship Id="rId134" Type="http://schemas.openxmlformats.org/officeDocument/2006/relationships/oleObject" Target="embeddings/oleObject62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C14B9-19D8-4037-9621-C9B36FF76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12</Pages>
  <Words>2345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</vt:lpstr>
    </vt:vector>
  </TitlesOfParts>
  <Company>Hewlett-Packard Company</Company>
  <LinksUpToDate>false</LinksUpToDate>
  <CharactersWithSpaces>15687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lastModifiedBy>jusung</cp:lastModifiedBy>
  <cp:revision>14</cp:revision>
  <cp:lastPrinted>2012-09-21T05:47:00Z</cp:lastPrinted>
  <dcterms:created xsi:type="dcterms:W3CDTF">2013-10-27T11:40:00Z</dcterms:created>
  <dcterms:modified xsi:type="dcterms:W3CDTF">2014-03-31T19:54:00Z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_ReviewCycleID">
    <vt:i4>1123800747</vt:i4>
  </property>
  <property fmtid="{D5CDD505-2E9C-101B-9397-08002B2CF9AE}" pid="4" name="_EmailEntryID">
    <vt:lpwstr>000000000B161E16CC65F14C8AAF5616657E205CC47A4F00</vt:lpwstr>
  </property>
  <property fmtid="{D5CDD505-2E9C-101B-9397-08002B2CF9AE}" pid="5" name="MTEquationNumber2">
    <vt:lpwstr>(#E1)</vt:lpwstr>
  </property>
  <property fmtid="{D5CDD505-2E9C-101B-9397-08002B2CF9AE}" pid="6" name="_EmailStoreID">
    <vt:lpwstr>0000000038A1BB1005E5101AA1BB08002B2A56C200006D737073742E646C6C00000000004E495441F9BFB80100AA0037D96E000000443A5C4F75746C6F6F6B5C4F75746C6F6F6B2E70737400</vt:lpwstr>
  </property>
  <property fmtid="{D5CDD505-2E9C-101B-9397-08002B2CF9AE}" pid="7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8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9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10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11" name="MTPreferenceSource">
    <vt:lpwstr>Times+Symbol 12.eqp</vt:lpwstr>
  </property>
  <property fmtid="{D5CDD505-2E9C-101B-9397-08002B2CF9AE}" pid="12" name="_AdHocReviewCycleID">
    <vt:i4>1108852149</vt:i4>
  </property>
  <property fmtid="{D5CDD505-2E9C-101B-9397-08002B2CF9AE}" pid="13" name="_NewReviewCycle">
    <vt:lpwstr/>
  </property>
  <property fmtid="{D5CDD505-2E9C-101B-9397-08002B2CF9AE}" pid="14" name="_EmailSubject">
    <vt:lpwstr>Union Bound(paper), Rebuttal letter 수정본 보냅니다.</vt:lpwstr>
  </property>
  <property fmtid="{D5CDD505-2E9C-101B-9397-08002B2CF9AE}" pid="15" name="_AuthorEmail">
    <vt:lpwstr>JTSeong@gist.ac.kr</vt:lpwstr>
  </property>
  <property fmtid="{D5CDD505-2E9C-101B-9397-08002B2CF9AE}" pid="16" name="_AuthorEmailDisplayName">
    <vt:lpwstr>Jintaek Seong</vt:lpwstr>
  </property>
  <property fmtid="{D5CDD505-2E9C-101B-9397-08002B2CF9AE}" pid="17" name="_ReviewingToolsShownOnce">
    <vt:lpwstr/>
  </property>
  <property fmtid="{D5CDD505-2E9C-101B-9397-08002B2CF9AE}" pid="18" name="MTWinEqns">
    <vt:bool>true</vt:bool>
  </property>
</Properties>
</file>